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1" w:rsidRPr="00053490" w:rsidRDefault="00B64021"/>
    <w:p w:rsidR="00B64021" w:rsidRPr="00053490" w:rsidRDefault="00B64021"/>
    <w:p w:rsidR="006D30C7" w:rsidRPr="00053490" w:rsidRDefault="00ED175F">
      <w:pPr>
        <w:rPr>
          <w:rFonts w:ascii="Times New Roman" w:hAnsi="Times New Roman"/>
          <w:b/>
          <w:sz w:val="18"/>
          <w:szCs w:val="24"/>
        </w:rPr>
      </w:pPr>
      <w:r>
        <w:rPr>
          <w:noProof/>
        </w:rPr>
        <w:drawing>
          <wp:anchor distT="0" distB="0" distL="114300" distR="114300" simplePos="0" relativeHeight="251657216" behindDoc="1" locked="0" layoutInCell="1" allowOverlap="1">
            <wp:simplePos x="0" y="0"/>
            <wp:positionH relativeFrom="column">
              <wp:posOffset>2161540</wp:posOffset>
            </wp:positionH>
            <wp:positionV relativeFrom="paragraph">
              <wp:posOffset>101600</wp:posOffset>
            </wp:positionV>
            <wp:extent cx="1637030" cy="1718945"/>
            <wp:effectExtent l="19050" t="0" r="1270" b="0"/>
            <wp:wrapNone/>
            <wp:docPr id="23" name="Picture 6" descr="200px-Realt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Realtor_logo"/>
                    <pic:cNvPicPr>
                      <a:picLocks noChangeAspect="1" noChangeArrowheads="1"/>
                    </pic:cNvPicPr>
                  </pic:nvPicPr>
                  <pic:blipFill>
                    <a:blip r:embed="rId8" cstate="print"/>
                    <a:srcRect/>
                    <a:stretch>
                      <a:fillRect/>
                    </a:stretch>
                  </pic:blipFill>
                  <pic:spPr bwMode="auto">
                    <a:xfrm>
                      <a:off x="0" y="0"/>
                      <a:ext cx="1637030" cy="1718945"/>
                    </a:xfrm>
                    <a:prstGeom prst="rect">
                      <a:avLst/>
                    </a:prstGeom>
                    <a:noFill/>
                    <a:ln w="9525">
                      <a:noFill/>
                      <a:miter lim="800000"/>
                      <a:headEnd/>
                      <a:tailEnd/>
                    </a:ln>
                  </pic:spPr>
                </pic:pic>
              </a:graphicData>
            </a:graphic>
          </wp:anchor>
        </w:drawing>
      </w:r>
      <w:r w:rsidR="009B1E14">
        <w:rPr>
          <w:noProof/>
          <w:color w:val="4F6228"/>
        </w:rPr>
        <mc:AlternateContent>
          <mc:Choice Requires="wpg">
            <w:drawing>
              <wp:anchor distT="0" distB="0" distL="114300" distR="114300" simplePos="0" relativeHeight="251658240" behindDoc="0" locked="0" layoutInCell="0" allowOverlap="1">
                <wp:simplePos x="0" y="0"/>
                <wp:positionH relativeFrom="page">
                  <wp:posOffset>-5080</wp:posOffset>
                </wp:positionH>
                <wp:positionV relativeFrom="margin">
                  <wp:posOffset>2533650</wp:posOffset>
                </wp:positionV>
                <wp:extent cx="7762875" cy="6337300"/>
                <wp:effectExtent l="4445" t="0" r="5080" b="63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6337300"/>
                          <a:chOff x="0" y="1440"/>
                          <a:chExt cx="12239" cy="12960"/>
                        </a:xfrm>
                      </wpg:grpSpPr>
                      <wpg:grpSp>
                        <wpg:cNvPr id="2" name="Group 8"/>
                        <wpg:cNvGrpSpPr>
                          <a:grpSpLocks/>
                        </wpg:cNvGrpSpPr>
                        <wpg:grpSpPr bwMode="auto">
                          <a:xfrm>
                            <a:off x="0" y="9661"/>
                            <a:ext cx="12239" cy="4739"/>
                            <a:chOff x="-6" y="3399"/>
                            <a:chExt cx="12197" cy="4253"/>
                          </a:xfrm>
                        </wpg:grpSpPr>
                        <wpg:grpSp>
                          <wpg:cNvPr id="3" name="Group 9"/>
                          <wpg:cNvGrpSpPr>
                            <a:grpSpLocks/>
                          </wpg:cNvGrpSpPr>
                          <wpg:grpSpPr bwMode="auto">
                            <a:xfrm>
                              <a:off x="-6" y="3717"/>
                              <a:ext cx="12189" cy="3550"/>
                              <a:chOff x="18" y="7468"/>
                              <a:chExt cx="12189" cy="3550"/>
                            </a:xfrm>
                          </wpg:grpSpPr>
                          <wps:wsp>
                            <wps:cNvPr id="4"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9"/>
                        <wps:cNvSpPr>
                          <a:spLocks noChangeArrowheads="1"/>
                        </wps:cNvSpPr>
                        <wps:spPr bwMode="auto">
                          <a:xfrm>
                            <a:off x="1800" y="1440"/>
                            <a:ext cx="863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028C9" w:rsidRDefault="00D40DA8" w:rsidP="001028C9">
                              <w:pPr>
                                <w:rPr>
                                  <w:szCs w:val="32"/>
                                </w:rPr>
                              </w:pPr>
                            </w:p>
                          </w:txbxContent>
                        </wps:txbx>
                        <wps:bodyPr rot="0" vert="horz" wrap="square" lIns="91440" tIns="45720" rIns="91440" bIns="45720" anchor="t" anchorCtr="0" upright="1">
                          <a:noAutofit/>
                        </wps:bodyPr>
                      </wps:wsp>
                      <wps:wsp>
                        <wps:cNvPr id="14" name="Rectangle 20"/>
                        <wps:cNvSpPr>
                          <a:spLocks noChangeArrowheads="1"/>
                        </wps:cNvSpPr>
                        <wps:spPr bwMode="auto">
                          <a:xfrm>
                            <a:off x="6494" y="11162"/>
                            <a:ext cx="4998"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Default="00D40DA8">
                              <w:pPr>
                                <w:jc w:val="right"/>
                                <w:rPr>
                                  <w:sz w:val="96"/>
                                  <w:szCs w:val="96"/>
                                </w:rPr>
                              </w:pPr>
                            </w:p>
                          </w:txbxContent>
                        </wps:txbx>
                        <wps:bodyPr rot="0" vert="horz" wrap="square" lIns="91440" tIns="45720" rIns="91440" bIns="45720" anchor="t" anchorCtr="0" upright="1">
                          <a:noAutofit/>
                        </wps:bodyPr>
                      </wps:wsp>
                      <wps:wsp>
                        <wps:cNvPr id="15" name="Rectangle 2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D40DA8">
                              <w:pPr>
                                <w:spacing w:after="0"/>
                                <w:jc w:val="center"/>
                                <w:rPr>
                                  <w:rFonts w:ascii="Cambria" w:hAnsi="Cambria"/>
                                  <w:b/>
                                  <w:bCs/>
                                  <w:sz w:val="44"/>
                                  <w:szCs w:val="44"/>
                                </w:rPr>
                              </w:pPr>
                              <w:r w:rsidRPr="001F5C2B">
                                <w:rPr>
                                  <w:rFonts w:ascii="Cambria" w:hAnsi="Cambria"/>
                                  <w:b/>
                                  <w:bCs/>
                                  <w:sz w:val="44"/>
                                  <w:szCs w:val="44"/>
                                </w:rPr>
                                <w:t>Member Travel Policy and Procedures</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7" o:spid="_x0000_s1026" style="position:absolute;margin-left:-.4pt;margin-top:199.5pt;width:611.25pt;height:499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" o:allowincell="f">
                <v:group id="Group 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9" o:spid="_x0000_s1038" style="position:absolute;left:1800;top:1440;width:863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D40DA8" w:rsidRPr="001028C9" w:rsidRDefault="00D40DA8" w:rsidP="001028C9">
                        <w:pPr>
                          <w:rPr>
                            <w:szCs w:val="32"/>
                          </w:rPr>
                        </w:pPr>
                      </w:p>
                    </w:txbxContent>
                  </v:textbox>
                </v:rect>
                <v:rect id="Rectangle 20" o:spid="_x0000_s1039" style="position:absolute;left:6494;top:11162;width:499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40DA8" w:rsidRDefault="00D40DA8">
                        <w:pPr>
                          <w:jc w:val="right"/>
                          <w:rPr>
                            <w:sz w:val="96"/>
                            <w:szCs w:val="96"/>
                          </w:rPr>
                        </w:pPr>
                      </w:p>
                    </w:txbxContent>
                  </v:textbox>
                </v:rect>
                <v:rect id="Rectangle 2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D40DA8">
                        <w:pPr>
                          <w:spacing w:after="0"/>
                          <w:jc w:val="center"/>
                          <w:rPr>
                            <w:rFonts w:ascii="Cambria" w:hAnsi="Cambria"/>
                            <w:b/>
                            <w:bCs/>
                            <w:sz w:val="44"/>
                            <w:szCs w:val="44"/>
                          </w:rPr>
                        </w:pPr>
                        <w:r w:rsidRPr="001F5C2B">
                          <w:rPr>
                            <w:rFonts w:ascii="Cambria" w:hAnsi="Cambria"/>
                            <w:b/>
                            <w:bCs/>
                            <w:sz w:val="44"/>
                            <w:szCs w:val="44"/>
                          </w:rPr>
                          <w:t>Member Travel Policy and Procedures</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v:textbox>
                </v:rect>
                <w10:wrap anchorx="page" anchory="margin"/>
              </v:group>
            </w:pict>
          </mc:Fallback>
        </mc:AlternateContent>
      </w:r>
      <w:r w:rsidR="00B64021" w:rsidRPr="00053490">
        <w:rPr>
          <w:smallCaps/>
          <w:color w:val="4F6228"/>
          <w:sz w:val="48"/>
          <w:szCs w:val="48"/>
        </w:rPr>
        <w:br w:type="page"/>
      </w:r>
    </w:p>
    <w:p w:rsidR="006D30C7" w:rsidRPr="00053490" w:rsidRDefault="006D30C7">
      <w:pPr>
        <w:rPr>
          <w:sz w:val="20"/>
          <w:szCs w:val="20"/>
        </w:rPr>
      </w:pPr>
    </w:p>
    <w:p w:rsidR="006D30C7" w:rsidRPr="00002EEB" w:rsidRDefault="00541B8E">
      <w:pPr>
        <w:rPr>
          <w:rFonts w:ascii="Cambria" w:hAnsi="Cambria"/>
          <w:b/>
          <w:sz w:val="40"/>
        </w:rPr>
      </w:pPr>
      <w:r w:rsidRPr="00002EEB">
        <w:rPr>
          <w:rFonts w:ascii="Cambria" w:hAnsi="Cambria"/>
          <w:b/>
          <w:sz w:val="40"/>
        </w:rPr>
        <w:t>Table of Contents</w:t>
      </w:r>
    </w:p>
    <w:p w:rsidR="002C2A25" w:rsidRPr="001F4422" w:rsidRDefault="00B24BAA">
      <w:pPr>
        <w:pStyle w:val="TOC1"/>
        <w:rPr>
          <w:rFonts w:ascii="Cambria" w:eastAsia="Times New Roman" w:hAnsi="Cambria"/>
          <w:b/>
          <w:noProof/>
          <w:sz w:val="28"/>
          <w:szCs w:val="28"/>
        </w:rPr>
      </w:pPr>
      <w:r w:rsidRPr="001F4422">
        <w:rPr>
          <w:rFonts w:ascii="Cambria" w:hAnsi="Cambria"/>
          <w:b/>
          <w:sz w:val="28"/>
          <w:szCs w:val="28"/>
        </w:rPr>
        <w:fldChar w:fldCharType="begin"/>
      </w:r>
      <w:r w:rsidR="001028C9" w:rsidRPr="001F4422">
        <w:rPr>
          <w:rFonts w:ascii="Cambria" w:hAnsi="Cambria"/>
          <w:b/>
          <w:sz w:val="28"/>
          <w:szCs w:val="28"/>
        </w:rPr>
        <w:instrText xml:space="preserve"> TOC \o "1-3" \h \z \u </w:instrText>
      </w:r>
      <w:r w:rsidRPr="001F4422">
        <w:rPr>
          <w:rFonts w:ascii="Cambria" w:hAnsi="Cambria"/>
          <w:b/>
          <w:sz w:val="28"/>
          <w:szCs w:val="28"/>
        </w:rPr>
        <w:fldChar w:fldCharType="separate"/>
      </w:r>
      <w:hyperlink w:anchor="_Toc261337883" w:history="1">
        <w:r w:rsidR="002C2A25" w:rsidRPr="00264136">
          <w:rPr>
            <w:rStyle w:val="Hyperlink"/>
            <w:rFonts w:ascii="Cambria" w:hAnsi="Cambria"/>
            <w:b/>
            <w:noProof/>
            <w:sz w:val="28"/>
            <w:szCs w:val="28"/>
          </w:rPr>
          <w:t>1</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Purpose</w:t>
        </w:r>
        <w:r w:rsidR="002C2A25" w:rsidRPr="00264136">
          <w:rPr>
            <w:rFonts w:ascii="Cambria" w:hAnsi="Cambria"/>
            <w:b/>
            <w:noProof/>
            <w:webHidden/>
            <w:sz w:val="28"/>
            <w:szCs w:val="28"/>
          </w:rPr>
          <w:tab/>
        </w:r>
        <w:r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_Toc261337883 \h </w:instrText>
        </w:r>
        <w:r w:rsidRPr="00264136">
          <w:rPr>
            <w:rFonts w:ascii="Cambria" w:hAnsi="Cambria"/>
            <w:b/>
            <w:noProof/>
            <w:webHidden/>
            <w:sz w:val="28"/>
            <w:szCs w:val="28"/>
          </w:rPr>
        </w:r>
        <w:r w:rsidRPr="00264136">
          <w:rPr>
            <w:rFonts w:ascii="Cambria" w:hAnsi="Cambria"/>
            <w:b/>
            <w:noProof/>
            <w:webHidden/>
            <w:sz w:val="28"/>
            <w:szCs w:val="28"/>
          </w:rPr>
          <w:fldChar w:fldCharType="separate"/>
        </w:r>
        <w:r w:rsidR="007B62B7">
          <w:rPr>
            <w:rFonts w:ascii="Cambria" w:hAnsi="Cambria"/>
            <w:b/>
            <w:noProof/>
            <w:webHidden/>
            <w:sz w:val="28"/>
            <w:szCs w:val="28"/>
          </w:rPr>
          <w:t>3</w:t>
        </w:r>
        <w:r w:rsidRPr="00264136">
          <w:rPr>
            <w:rFonts w:ascii="Cambria" w:hAnsi="Cambria"/>
            <w:b/>
            <w:noProof/>
            <w:webHidden/>
            <w:sz w:val="28"/>
            <w:szCs w:val="28"/>
          </w:rPr>
          <w:fldChar w:fldCharType="end"/>
        </w:r>
      </w:hyperlink>
    </w:p>
    <w:p w:rsidR="002C2A25" w:rsidRPr="001F4422" w:rsidRDefault="00822E8E">
      <w:pPr>
        <w:pStyle w:val="TOC1"/>
        <w:rPr>
          <w:rFonts w:ascii="Cambria" w:eastAsia="Times New Roman" w:hAnsi="Cambria"/>
          <w:b/>
          <w:noProof/>
          <w:sz w:val="28"/>
          <w:szCs w:val="28"/>
        </w:rPr>
      </w:pPr>
      <w:hyperlink w:anchor="_Toc261337884" w:history="1">
        <w:r w:rsidR="002C2A25" w:rsidRPr="00264136">
          <w:rPr>
            <w:rStyle w:val="Hyperlink"/>
            <w:rFonts w:ascii="Cambria" w:hAnsi="Cambria"/>
            <w:b/>
            <w:noProof/>
            <w:sz w:val="28"/>
            <w:szCs w:val="28"/>
          </w:rPr>
          <w:t>2</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General Guidelines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_Toc261337884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4</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85" w:history="1">
        <w:r w:rsidR="002C2A25" w:rsidRPr="00264136">
          <w:rPr>
            <w:rStyle w:val="Hyperlink"/>
            <w:rFonts w:ascii="Cambria" w:hAnsi="Cambria"/>
            <w:b/>
            <w:noProof/>
            <w:sz w:val="28"/>
            <w:szCs w:val="28"/>
          </w:rPr>
          <w:t>2.1</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Deadlines and Dollar Limits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_Toc261337885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4</w:t>
        </w:r>
        <w:r w:rsidR="00B24BAA" w:rsidRPr="00264136">
          <w:rPr>
            <w:rFonts w:ascii="Cambria" w:hAnsi="Cambria"/>
            <w:b/>
            <w:noProof/>
            <w:webHidden/>
            <w:sz w:val="28"/>
            <w:szCs w:val="28"/>
          </w:rPr>
          <w:fldChar w:fldCharType="end"/>
        </w:r>
      </w:hyperlink>
    </w:p>
    <w:p w:rsidR="007B62B7" w:rsidRPr="001F4422" w:rsidRDefault="00822E8E" w:rsidP="007B62B7">
      <w:pPr>
        <w:pStyle w:val="TOC2"/>
        <w:rPr>
          <w:rFonts w:ascii="Cambria" w:eastAsia="Times New Roman" w:hAnsi="Cambria"/>
          <w:b/>
          <w:noProof/>
          <w:sz w:val="28"/>
          <w:szCs w:val="28"/>
        </w:rPr>
      </w:pPr>
      <w:hyperlink w:anchor="_Toc261337887" w:history="1">
        <w:r w:rsidR="007B62B7" w:rsidRPr="00264136">
          <w:rPr>
            <w:rStyle w:val="Hyperlink"/>
            <w:rFonts w:ascii="Cambria" w:hAnsi="Cambria"/>
            <w:b/>
            <w:noProof/>
            <w:sz w:val="28"/>
            <w:szCs w:val="28"/>
          </w:rPr>
          <w:t>2.</w:t>
        </w:r>
        <w:r w:rsidR="007B62B7">
          <w:rPr>
            <w:rStyle w:val="Hyperlink"/>
            <w:rFonts w:ascii="Cambria" w:hAnsi="Cambria"/>
            <w:b/>
            <w:noProof/>
            <w:sz w:val="28"/>
            <w:szCs w:val="28"/>
          </w:rPr>
          <w:t>2</w:t>
        </w:r>
        <w:r w:rsidR="007B62B7" w:rsidRPr="001F4422">
          <w:rPr>
            <w:rFonts w:ascii="Cambria" w:eastAsia="Times New Roman" w:hAnsi="Cambria"/>
            <w:b/>
            <w:noProof/>
            <w:sz w:val="28"/>
            <w:szCs w:val="28"/>
          </w:rPr>
          <w:tab/>
        </w:r>
        <w:r w:rsidR="007B62B7" w:rsidRPr="00264136">
          <w:rPr>
            <w:rStyle w:val="Hyperlink"/>
            <w:rFonts w:ascii="Cambria" w:hAnsi="Cambria"/>
            <w:b/>
            <w:noProof/>
            <w:sz w:val="28"/>
            <w:szCs w:val="28"/>
          </w:rPr>
          <w:t>Receipts</w:t>
        </w:r>
        <w:r w:rsidR="007B62B7" w:rsidRPr="00264136">
          <w:rPr>
            <w:rFonts w:ascii="Cambria" w:hAnsi="Cambria"/>
            <w:b/>
            <w:noProof/>
            <w:webHidden/>
            <w:sz w:val="28"/>
            <w:szCs w:val="28"/>
          </w:rPr>
          <w:tab/>
        </w:r>
        <w:r w:rsidR="007B62B7" w:rsidRPr="00264136">
          <w:rPr>
            <w:rFonts w:ascii="Cambria" w:hAnsi="Cambria"/>
            <w:b/>
            <w:noProof/>
            <w:webHidden/>
            <w:sz w:val="28"/>
            <w:szCs w:val="28"/>
          </w:rPr>
          <w:fldChar w:fldCharType="begin"/>
        </w:r>
        <w:r w:rsidR="007B62B7" w:rsidRPr="00264136">
          <w:rPr>
            <w:rFonts w:ascii="Cambria" w:hAnsi="Cambria"/>
            <w:b/>
            <w:noProof/>
            <w:webHidden/>
            <w:sz w:val="28"/>
            <w:szCs w:val="28"/>
          </w:rPr>
          <w:instrText xml:space="preserve"> PAGEREF _Toc261337887 \h </w:instrText>
        </w:r>
        <w:r w:rsidR="007B62B7" w:rsidRPr="00264136">
          <w:rPr>
            <w:rFonts w:ascii="Cambria" w:hAnsi="Cambria"/>
            <w:b/>
            <w:noProof/>
            <w:webHidden/>
            <w:sz w:val="28"/>
            <w:szCs w:val="28"/>
          </w:rPr>
        </w:r>
        <w:r w:rsidR="007B62B7" w:rsidRPr="00264136">
          <w:rPr>
            <w:rFonts w:ascii="Cambria" w:hAnsi="Cambria"/>
            <w:b/>
            <w:noProof/>
            <w:webHidden/>
            <w:sz w:val="28"/>
            <w:szCs w:val="28"/>
          </w:rPr>
          <w:fldChar w:fldCharType="separate"/>
        </w:r>
        <w:r w:rsidR="007B62B7">
          <w:rPr>
            <w:rFonts w:ascii="Cambria" w:hAnsi="Cambria"/>
            <w:b/>
            <w:noProof/>
            <w:webHidden/>
            <w:sz w:val="28"/>
            <w:szCs w:val="28"/>
          </w:rPr>
          <w:t>4</w:t>
        </w:r>
        <w:r w:rsidR="007B62B7"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87" w:history="1">
        <w:r w:rsidR="002C2A25" w:rsidRPr="00264136">
          <w:rPr>
            <w:rStyle w:val="Hyperlink"/>
            <w:rFonts w:ascii="Cambria" w:hAnsi="Cambria"/>
            <w:b/>
            <w:noProof/>
            <w:sz w:val="28"/>
            <w:szCs w:val="28"/>
          </w:rPr>
          <w:t>2.3</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Receipts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_Toc261337887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4</w:t>
        </w:r>
        <w:r w:rsidR="00B24BAA" w:rsidRPr="00264136">
          <w:rPr>
            <w:rFonts w:ascii="Cambria" w:hAnsi="Cambria"/>
            <w:b/>
            <w:noProof/>
            <w:webHidden/>
            <w:sz w:val="28"/>
            <w:szCs w:val="28"/>
          </w:rPr>
          <w:fldChar w:fldCharType="end"/>
        </w:r>
      </w:hyperlink>
    </w:p>
    <w:p w:rsidR="002C2A25" w:rsidRPr="001F4422" w:rsidRDefault="00822E8E">
      <w:pPr>
        <w:pStyle w:val="TOC1"/>
        <w:rPr>
          <w:rFonts w:ascii="Cambria" w:eastAsia="Times New Roman" w:hAnsi="Cambria"/>
          <w:b/>
          <w:noProof/>
          <w:sz w:val="28"/>
          <w:szCs w:val="28"/>
        </w:rPr>
      </w:pPr>
      <w:hyperlink w:anchor="_Toc261337888" w:history="1">
        <w:r w:rsidR="002C2A25" w:rsidRPr="00264136">
          <w:rPr>
            <w:rStyle w:val="Hyperlink"/>
            <w:rFonts w:ascii="Cambria" w:hAnsi="Cambria"/>
            <w:b/>
            <w:noProof/>
            <w:sz w:val="28"/>
            <w:szCs w:val="28"/>
          </w:rPr>
          <w:t>3</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Reimbursable Expenses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_Toc261337888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5</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89" w:history="1">
        <w:r w:rsidR="002C2A25" w:rsidRPr="00264136">
          <w:rPr>
            <w:rStyle w:val="Hyperlink"/>
            <w:rFonts w:ascii="Cambria" w:hAnsi="Cambria"/>
            <w:b/>
            <w:noProof/>
            <w:sz w:val="28"/>
            <w:szCs w:val="28"/>
          </w:rPr>
          <w:t>3.1</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Airline/Rail Transportation</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_Toc261337889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5</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0" w:history="1">
        <w:r w:rsidR="002C2A25" w:rsidRPr="00264136">
          <w:rPr>
            <w:rStyle w:val="Hyperlink"/>
            <w:rFonts w:ascii="Cambria" w:hAnsi="Cambria"/>
            <w:b/>
            <w:noProof/>
            <w:sz w:val="28"/>
            <w:szCs w:val="28"/>
          </w:rPr>
          <w:t>3.2</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Car Rental</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_Toc261337890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6</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1" w:history="1">
        <w:r w:rsidR="002C2A25" w:rsidRPr="00264136">
          <w:rPr>
            <w:rStyle w:val="Hyperlink"/>
            <w:rFonts w:ascii="Cambria" w:hAnsi="Cambria"/>
            <w:b/>
            <w:noProof/>
            <w:sz w:val="28"/>
            <w:szCs w:val="28"/>
          </w:rPr>
          <w:t>3.3</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Use of Personal Vehicle-Mileage/Parking</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_Toc261337891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6</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2" w:history="1">
        <w:r w:rsidR="002C2A25" w:rsidRPr="00264136">
          <w:rPr>
            <w:rStyle w:val="Hyperlink"/>
            <w:rFonts w:ascii="Cambria" w:hAnsi="Cambria"/>
            <w:b/>
            <w:noProof/>
            <w:sz w:val="28"/>
            <w:szCs w:val="28"/>
          </w:rPr>
          <w:t>3.4</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Taxis/Public Transportation</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_Toc261337892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6</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3" w:history="1">
        <w:r w:rsidR="002C2A25" w:rsidRPr="00264136">
          <w:rPr>
            <w:rStyle w:val="Hyperlink"/>
            <w:rFonts w:ascii="Cambria" w:hAnsi="Cambria"/>
            <w:b/>
            <w:noProof/>
            <w:sz w:val="28"/>
            <w:szCs w:val="28"/>
          </w:rPr>
          <w:t>3.5</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Lodging</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_Toc261337893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6</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4" w:history="1">
        <w:r w:rsidR="002C2A25" w:rsidRPr="00264136">
          <w:rPr>
            <w:rStyle w:val="Hyperlink"/>
            <w:rFonts w:ascii="Cambria" w:hAnsi="Cambria"/>
            <w:b/>
            <w:noProof/>
            <w:sz w:val="28"/>
            <w:szCs w:val="28"/>
          </w:rPr>
          <w:t>3.6</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Meals and Incidentals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_Toc261337894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7</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5" w:history="1">
        <w:r w:rsidR="002C2A25" w:rsidRPr="00264136">
          <w:rPr>
            <w:rStyle w:val="Hyperlink"/>
            <w:rFonts w:ascii="Cambria" w:hAnsi="Cambria"/>
            <w:b/>
            <w:noProof/>
            <w:sz w:val="28"/>
            <w:szCs w:val="28"/>
          </w:rPr>
          <w:t>3.7</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Guest Entertainment</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_Toc261337895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7</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6" w:history="1">
        <w:r w:rsidR="002C2A25" w:rsidRPr="00264136">
          <w:rPr>
            <w:rStyle w:val="Hyperlink"/>
            <w:rFonts w:ascii="Cambria" w:hAnsi="Cambria"/>
            <w:b/>
            <w:noProof/>
            <w:sz w:val="28"/>
            <w:szCs w:val="28"/>
          </w:rPr>
          <w:t>3.8</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Tips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_Toc261337896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7</w:t>
        </w:r>
        <w:r w:rsidR="00B24BAA" w:rsidRPr="00264136">
          <w:rPr>
            <w:rFonts w:ascii="Cambria" w:hAnsi="Cambria"/>
            <w:b/>
            <w:noProof/>
            <w:webHidden/>
            <w:sz w:val="28"/>
            <w:szCs w:val="28"/>
          </w:rPr>
          <w:fldChar w:fldCharType="end"/>
        </w:r>
      </w:hyperlink>
    </w:p>
    <w:p w:rsidR="002C2A25" w:rsidRPr="001F4422" w:rsidRDefault="00822E8E">
      <w:pPr>
        <w:pStyle w:val="TOC2"/>
        <w:rPr>
          <w:rFonts w:ascii="Cambria" w:eastAsia="Times New Roman" w:hAnsi="Cambria"/>
          <w:b/>
          <w:noProof/>
          <w:sz w:val="28"/>
          <w:szCs w:val="28"/>
        </w:rPr>
      </w:pPr>
      <w:hyperlink w:anchor="_Toc261337897" w:history="1">
        <w:r w:rsidR="002C2A25" w:rsidRPr="00264136">
          <w:rPr>
            <w:rStyle w:val="Hyperlink"/>
            <w:rFonts w:ascii="Cambria" w:hAnsi="Cambria"/>
            <w:b/>
            <w:noProof/>
            <w:sz w:val="28"/>
            <w:szCs w:val="28"/>
          </w:rPr>
          <w:t>3.9</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Telephone/Fax</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_Toc261337897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7</w:t>
        </w:r>
        <w:r w:rsidR="00B24BAA" w:rsidRPr="00264136">
          <w:rPr>
            <w:rFonts w:ascii="Cambria" w:hAnsi="Cambria"/>
            <w:b/>
            <w:noProof/>
            <w:webHidden/>
            <w:sz w:val="28"/>
            <w:szCs w:val="28"/>
          </w:rPr>
          <w:fldChar w:fldCharType="end"/>
        </w:r>
      </w:hyperlink>
    </w:p>
    <w:p w:rsidR="002C2A25" w:rsidRPr="001F4422" w:rsidRDefault="00822E8E">
      <w:pPr>
        <w:pStyle w:val="TOC1"/>
        <w:rPr>
          <w:rFonts w:eastAsia="Times New Roman"/>
          <w:noProof/>
        </w:rPr>
      </w:pPr>
      <w:hyperlink w:anchor="_Toc261337898" w:history="1">
        <w:r w:rsidR="002C2A25" w:rsidRPr="00264136">
          <w:rPr>
            <w:rStyle w:val="Hyperlink"/>
            <w:rFonts w:ascii="Cambria" w:hAnsi="Cambria"/>
            <w:b/>
            <w:noProof/>
            <w:sz w:val="28"/>
            <w:szCs w:val="28"/>
          </w:rPr>
          <w:t>4</w:t>
        </w:r>
        <w:r w:rsidR="002C2A25" w:rsidRPr="001F4422">
          <w:rPr>
            <w:rFonts w:ascii="Cambria" w:eastAsia="Times New Roman" w:hAnsi="Cambria"/>
            <w:b/>
            <w:noProof/>
            <w:sz w:val="28"/>
            <w:szCs w:val="28"/>
          </w:rPr>
          <w:tab/>
        </w:r>
        <w:r w:rsidR="002C2A25" w:rsidRPr="00264136">
          <w:rPr>
            <w:rStyle w:val="Hyperlink"/>
            <w:rFonts w:ascii="Cambria" w:hAnsi="Cambria"/>
            <w:b/>
            <w:noProof/>
            <w:sz w:val="28"/>
            <w:szCs w:val="28"/>
          </w:rPr>
          <w:t>Non-Reimbursable Expenses</w:t>
        </w:r>
        <w:r w:rsidR="002C2A25" w:rsidRPr="00264136">
          <w:rPr>
            <w:rFonts w:ascii="Cambria" w:hAnsi="Cambria"/>
            <w:b/>
            <w:noProof/>
            <w:webHidden/>
            <w:sz w:val="28"/>
            <w:szCs w:val="28"/>
          </w:rPr>
          <w:tab/>
        </w:r>
        <w:r w:rsidR="00B24BAA" w:rsidRPr="00264136">
          <w:rPr>
            <w:rFonts w:ascii="Cambria" w:hAnsi="Cambria"/>
            <w:b/>
            <w:noProof/>
            <w:webHidden/>
            <w:sz w:val="28"/>
            <w:szCs w:val="28"/>
          </w:rPr>
          <w:fldChar w:fldCharType="begin"/>
        </w:r>
        <w:r w:rsidR="002C2A25" w:rsidRPr="00264136">
          <w:rPr>
            <w:rFonts w:ascii="Cambria" w:hAnsi="Cambria"/>
            <w:b/>
            <w:noProof/>
            <w:webHidden/>
            <w:sz w:val="28"/>
            <w:szCs w:val="28"/>
          </w:rPr>
          <w:instrText xml:space="preserve"> PAGEREF _Toc261337898 \h </w:instrText>
        </w:r>
        <w:r w:rsidR="00B24BAA" w:rsidRPr="00264136">
          <w:rPr>
            <w:rFonts w:ascii="Cambria" w:hAnsi="Cambria"/>
            <w:b/>
            <w:noProof/>
            <w:webHidden/>
            <w:sz w:val="28"/>
            <w:szCs w:val="28"/>
          </w:rPr>
        </w:r>
        <w:r w:rsidR="00B24BAA" w:rsidRPr="00264136">
          <w:rPr>
            <w:rFonts w:ascii="Cambria" w:hAnsi="Cambria"/>
            <w:b/>
            <w:noProof/>
            <w:webHidden/>
            <w:sz w:val="28"/>
            <w:szCs w:val="28"/>
          </w:rPr>
          <w:fldChar w:fldCharType="separate"/>
        </w:r>
        <w:r w:rsidR="007B62B7">
          <w:rPr>
            <w:rFonts w:ascii="Cambria" w:hAnsi="Cambria"/>
            <w:b/>
            <w:noProof/>
            <w:webHidden/>
            <w:sz w:val="28"/>
            <w:szCs w:val="28"/>
          </w:rPr>
          <w:t>8</w:t>
        </w:r>
        <w:r w:rsidR="00B24BAA" w:rsidRPr="00264136">
          <w:rPr>
            <w:rFonts w:ascii="Cambria" w:hAnsi="Cambria"/>
            <w:b/>
            <w:noProof/>
            <w:webHidden/>
            <w:sz w:val="28"/>
            <w:szCs w:val="28"/>
          </w:rPr>
          <w:fldChar w:fldCharType="end"/>
        </w:r>
      </w:hyperlink>
    </w:p>
    <w:p w:rsidR="006D30C7" w:rsidRPr="001F4422" w:rsidRDefault="00B24BAA">
      <w:pPr>
        <w:spacing w:after="40"/>
        <w:rPr>
          <w:rFonts w:ascii="Cambria" w:hAnsi="Cambria"/>
          <w:b/>
          <w:color w:val="002060"/>
          <w:sz w:val="28"/>
          <w:szCs w:val="28"/>
        </w:rPr>
      </w:pPr>
      <w:r w:rsidRPr="001F4422">
        <w:rPr>
          <w:rFonts w:ascii="Cambria" w:hAnsi="Cambria"/>
          <w:b/>
          <w:sz w:val="28"/>
          <w:szCs w:val="28"/>
        </w:rPr>
        <w:fldChar w:fldCharType="end"/>
      </w:r>
      <w:bookmarkStart w:id="0" w:name="_Toc243370735"/>
      <w:bookmarkStart w:id="1" w:name="_Toc243663935"/>
      <w:bookmarkStart w:id="2" w:name="_Toc243665271"/>
      <w:bookmarkStart w:id="3" w:name="_Toc243665551"/>
      <w:bookmarkStart w:id="4" w:name="_Toc243666919"/>
      <w:bookmarkStart w:id="5" w:name="_Toc243666983"/>
      <w:bookmarkEnd w:id="0"/>
      <w:bookmarkEnd w:id="1"/>
      <w:bookmarkEnd w:id="2"/>
      <w:bookmarkEnd w:id="3"/>
      <w:bookmarkEnd w:id="4"/>
      <w:bookmarkEnd w:id="5"/>
    </w:p>
    <w:p w:rsidR="006D30C7" w:rsidRPr="00053490" w:rsidRDefault="0076049B">
      <w:pPr>
        <w:pStyle w:val="Heading1"/>
      </w:pPr>
      <w:r w:rsidRPr="00053490">
        <w:br w:type="page"/>
      </w:r>
      <w:bookmarkStart w:id="6" w:name="_Toc261337883"/>
      <w:r w:rsidR="0088209A" w:rsidRPr="00053490">
        <w:lastRenderedPageBreak/>
        <w:t>Purpose</w:t>
      </w:r>
      <w:bookmarkEnd w:id="6"/>
    </w:p>
    <w:p w:rsidR="005662A6" w:rsidRPr="00053490" w:rsidRDefault="00E75824" w:rsidP="005662A6">
      <w:pPr>
        <w:tabs>
          <w:tab w:val="left" w:pos="1407"/>
        </w:tabs>
        <w:spacing w:after="0" w:line="240" w:lineRule="auto"/>
        <w:jc w:val="both"/>
        <w:rPr>
          <w:rFonts w:ascii="Cambria" w:hAnsi="Cambria"/>
          <w:sz w:val="24"/>
          <w:szCs w:val="24"/>
        </w:rPr>
      </w:pPr>
      <w:r w:rsidRPr="00053490">
        <w:rPr>
          <w:rFonts w:ascii="Cambria" w:hAnsi="Cambria"/>
          <w:sz w:val="24"/>
          <w:szCs w:val="24"/>
        </w:rPr>
        <w:tab/>
      </w:r>
    </w:p>
    <w:p w:rsidR="00F9331A" w:rsidRPr="00053490" w:rsidRDefault="00D4115B" w:rsidP="00F9331A">
      <w:pPr>
        <w:spacing w:after="0" w:line="240" w:lineRule="auto"/>
        <w:jc w:val="both"/>
        <w:rPr>
          <w:rStyle w:val="IntenseEmphasis"/>
          <w:rFonts w:ascii="Cambria" w:hAnsi="Cambria"/>
          <w:i w:val="0"/>
          <w:color w:val="auto"/>
          <w:sz w:val="24"/>
          <w:szCs w:val="24"/>
        </w:rPr>
      </w:pPr>
      <w:r w:rsidRPr="00053490">
        <w:rPr>
          <w:rStyle w:val="IntenseEmphasis"/>
          <w:rFonts w:ascii="Cambria" w:hAnsi="Cambria"/>
          <w:i w:val="0"/>
          <w:color w:val="002060"/>
        </w:rPr>
        <w:t xml:space="preserve">This document outlines </w:t>
      </w:r>
      <w:r w:rsidR="00AE3927" w:rsidRPr="00053490">
        <w:rPr>
          <w:rStyle w:val="IntenseEmphasis"/>
          <w:rFonts w:ascii="Cambria" w:hAnsi="Cambria"/>
          <w:i w:val="0"/>
          <w:color w:val="002060"/>
        </w:rPr>
        <w:t>the expense policies and procedures for members t</w:t>
      </w:r>
      <w:r w:rsidRPr="00053490">
        <w:rPr>
          <w:rStyle w:val="IntenseEmphasis"/>
          <w:rFonts w:ascii="Cambria" w:hAnsi="Cambria"/>
          <w:i w:val="0"/>
          <w:color w:val="002060"/>
        </w:rPr>
        <w:t xml:space="preserve">raveling on behalf of the </w:t>
      </w:r>
      <w:r w:rsidR="00DE47C8">
        <w:rPr>
          <w:rStyle w:val="IntenseEmphasis"/>
          <w:rFonts w:ascii="Cambria" w:hAnsi="Cambria"/>
          <w:i w:val="0"/>
          <w:color w:val="002060"/>
        </w:rPr>
        <w:t>&lt;Insert Organization name&gt;.</w:t>
      </w:r>
      <w:r w:rsidRPr="00053490">
        <w:rPr>
          <w:rStyle w:val="IntenseEmphasis"/>
          <w:rFonts w:ascii="Cambria" w:hAnsi="Cambria"/>
          <w:i w:val="0"/>
          <w:color w:val="002060"/>
        </w:rPr>
        <w:t xml:space="preserve"> </w:t>
      </w:r>
    </w:p>
    <w:p w:rsidR="00D4115B" w:rsidRPr="00053490" w:rsidRDefault="00D4115B" w:rsidP="00D4115B">
      <w:pPr>
        <w:spacing w:after="0" w:line="240" w:lineRule="auto"/>
        <w:jc w:val="both"/>
        <w:rPr>
          <w:rStyle w:val="IntenseEmphasis"/>
          <w:rFonts w:ascii="Cambria" w:hAnsi="Cambria"/>
          <w:i w:val="0"/>
          <w:color w:val="002060"/>
        </w:rPr>
      </w:pPr>
    </w:p>
    <w:p w:rsidR="00D4115B" w:rsidRPr="00053490" w:rsidRDefault="00D4115B" w:rsidP="004827E5">
      <w:pPr>
        <w:spacing w:after="0" w:line="240" w:lineRule="auto"/>
        <w:ind w:firstLine="720"/>
        <w:jc w:val="both"/>
        <w:rPr>
          <w:rStyle w:val="IntenseEmphasis"/>
          <w:rFonts w:ascii="Cambria" w:hAnsi="Cambria"/>
          <w:i w:val="0"/>
          <w:color w:val="002060"/>
        </w:rPr>
      </w:pPr>
    </w:p>
    <w:p w:rsidR="00D4115B" w:rsidRPr="00053490" w:rsidRDefault="00D4115B" w:rsidP="00D4115B">
      <w:pPr>
        <w:spacing w:after="0" w:line="240" w:lineRule="auto"/>
        <w:jc w:val="both"/>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 xml:space="preserve">This policy is designed to: </w:t>
      </w:r>
    </w:p>
    <w:p w:rsidR="00D4115B" w:rsidRPr="00053490" w:rsidRDefault="00D4115B" w:rsidP="009B1A43">
      <w:pPr>
        <w:numPr>
          <w:ilvl w:val="0"/>
          <w:numId w:val="6"/>
        </w:numPr>
        <w:spacing w:after="0" w:line="240" w:lineRule="auto"/>
        <w:jc w:val="both"/>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 xml:space="preserve">Insure compliance with minimum Internal Revenue Service (IRS) requirements. </w:t>
      </w:r>
    </w:p>
    <w:p w:rsidR="00D4115B" w:rsidRPr="00053490" w:rsidRDefault="00D4115B" w:rsidP="009B1A43">
      <w:pPr>
        <w:numPr>
          <w:ilvl w:val="0"/>
          <w:numId w:val="6"/>
        </w:numPr>
        <w:spacing w:after="0" w:line="240" w:lineRule="auto"/>
        <w:jc w:val="both"/>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 xml:space="preserve">Insure that members are reimbursed on a fair and equitable basis. </w:t>
      </w:r>
    </w:p>
    <w:p w:rsidR="00D4115B" w:rsidRPr="00053490" w:rsidRDefault="00D4115B" w:rsidP="009B1A43">
      <w:pPr>
        <w:numPr>
          <w:ilvl w:val="0"/>
          <w:numId w:val="6"/>
        </w:numPr>
        <w:spacing w:after="0" w:line="240" w:lineRule="auto"/>
        <w:jc w:val="both"/>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 xml:space="preserve">Avoid undue record keeping and reimbursement delays. </w:t>
      </w:r>
    </w:p>
    <w:p w:rsidR="00D4115B" w:rsidRPr="00053490" w:rsidRDefault="00D4115B" w:rsidP="00F9331A">
      <w:pPr>
        <w:spacing w:after="0" w:line="240" w:lineRule="auto"/>
        <w:jc w:val="both"/>
        <w:rPr>
          <w:rStyle w:val="IntenseEmphasis"/>
          <w:rFonts w:ascii="Cambria" w:hAnsi="Cambria"/>
          <w:i w:val="0"/>
          <w:color w:val="auto"/>
          <w:sz w:val="24"/>
          <w:szCs w:val="24"/>
        </w:rPr>
      </w:pPr>
      <w:r w:rsidRPr="00053490">
        <w:rPr>
          <w:rStyle w:val="IntenseEmphasis"/>
          <w:rFonts w:ascii="Cambria" w:hAnsi="Cambria"/>
          <w:i w:val="0"/>
          <w:color w:val="auto"/>
          <w:sz w:val="24"/>
          <w:szCs w:val="24"/>
        </w:rPr>
        <w:tab/>
      </w:r>
    </w:p>
    <w:p w:rsidR="00D4115B" w:rsidRPr="00053490" w:rsidRDefault="00D4115B" w:rsidP="00D4115B">
      <w:pPr>
        <w:spacing w:after="0" w:line="240" w:lineRule="auto"/>
        <w:jc w:val="both"/>
        <w:rPr>
          <w:rStyle w:val="IntenseEmphasis"/>
          <w:rFonts w:ascii="Cambria" w:hAnsi="Cambria"/>
          <w:i w:val="0"/>
          <w:color w:val="002060"/>
          <w:sz w:val="24"/>
          <w:szCs w:val="24"/>
        </w:rPr>
      </w:pPr>
    </w:p>
    <w:p w:rsidR="001B23CD" w:rsidRPr="00053490" w:rsidRDefault="001B23CD" w:rsidP="00D4115B">
      <w:pPr>
        <w:spacing w:after="0" w:line="240" w:lineRule="auto"/>
        <w:jc w:val="both"/>
        <w:rPr>
          <w:rStyle w:val="IntenseEmphasis"/>
          <w:rFonts w:ascii="Cambria" w:hAnsi="Cambria"/>
          <w:i w:val="0"/>
          <w:color w:val="002060"/>
          <w:sz w:val="24"/>
          <w:szCs w:val="24"/>
        </w:rPr>
      </w:pPr>
    </w:p>
    <w:p w:rsidR="006D30C7" w:rsidRPr="00053490" w:rsidRDefault="0076049B">
      <w:pPr>
        <w:pStyle w:val="Heading1"/>
      </w:pPr>
      <w:r w:rsidRPr="00053490">
        <w:br w:type="page"/>
      </w:r>
      <w:bookmarkStart w:id="7" w:name="_Toc261337884"/>
      <w:r w:rsidR="002C2A25" w:rsidRPr="00053490">
        <w:lastRenderedPageBreak/>
        <w:t xml:space="preserve">General </w:t>
      </w:r>
      <w:r w:rsidR="002C2A25">
        <w:t>Guidelines</w:t>
      </w:r>
      <w:bookmarkEnd w:id="7"/>
    </w:p>
    <w:p w:rsidR="000E25DA" w:rsidRPr="00053490" w:rsidRDefault="000E25DA" w:rsidP="007A6756">
      <w:pPr>
        <w:spacing w:after="0" w:line="240" w:lineRule="auto"/>
        <w:jc w:val="both"/>
        <w:rPr>
          <w:rFonts w:ascii="Cambria" w:hAnsi="Cambria"/>
        </w:rPr>
      </w:pPr>
      <w:r w:rsidRPr="00053490">
        <w:rPr>
          <w:rStyle w:val="IntenseEmphasis"/>
          <w:rFonts w:ascii="Cambria" w:hAnsi="Cambria"/>
          <w:i w:val="0"/>
          <w:color w:val="002060"/>
        </w:rPr>
        <w:t xml:space="preserve">The following section </w:t>
      </w:r>
      <w:r w:rsidR="007A6756" w:rsidRPr="00053490">
        <w:rPr>
          <w:rStyle w:val="IntenseEmphasis"/>
          <w:rFonts w:ascii="Cambria" w:hAnsi="Cambria"/>
          <w:i w:val="0"/>
          <w:color w:val="002060"/>
        </w:rPr>
        <w:t>provides</w:t>
      </w:r>
      <w:r w:rsidRPr="00053490">
        <w:rPr>
          <w:rStyle w:val="IntenseEmphasis"/>
          <w:rFonts w:ascii="Cambria" w:hAnsi="Cambria"/>
          <w:i w:val="0"/>
          <w:color w:val="002060"/>
        </w:rPr>
        <w:t xml:space="preserve"> general guidelines for members traveling on behalf of </w:t>
      </w:r>
      <w:r w:rsidR="007A6756" w:rsidRPr="00053490">
        <w:rPr>
          <w:rStyle w:val="IntenseEmphasis"/>
          <w:rFonts w:ascii="Cambria" w:hAnsi="Cambria"/>
          <w:i w:val="0"/>
          <w:color w:val="002060"/>
        </w:rPr>
        <w:t>the Association for deadlines and dollar limits, expense reports and receipts.</w:t>
      </w:r>
    </w:p>
    <w:p w:rsidR="008877D4" w:rsidRPr="00053490" w:rsidRDefault="008877D4" w:rsidP="008877D4">
      <w:pPr>
        <w:pStyle w:val="Heading2"/>
        <w:jc w:val="both"/>
        <w:rPr>
          <w:i w:val="0"/>
          <w:color w:val="002060"/>
        </w:rPr>
      </w:pPr>
      <w:bookmarkStart w:id="8" w:name="_Toc261337885"/>
      <w:r w:rsidRPr="00053490">
        <w:rPr>
          <w:i w:val="0"/>
        </w:rPr>
        <w:t>Expense Reports</w:t>
      </w:r>
    </w:p>
    <w:p w:rsidR="00DE47C8" w:rsidRDefault="00DE47C8" w:rsidP="008877D4">
      <w:pPr>
        <w:rPr>
          <w:rFonts w:ascii="Cambria" w:hAnsi="Cambria"/>
          <w:sz w:val="24"/>
          <w:szCs w:val="24"/>
        </w:rPr>
      </w:pPr>
    </w:p>
    <w:p w:rsidR="00DE47C8" w:rsidRPr="00DE47C8" w:rsidRDefault="00DE47C8" w:rsidP="008877D4">
      <w:pPr>
        <w:rPr>
          <w:rFonts w:ascii="Cambria" w:hAnsi="Cambria"/>
          <w:b/>
          <w:color w:val="A6A6A6" w:themeColor="background1" w:themeShade="A6"/>
          <w:sz w:val="24"/>
          <w:szCs w:val="24"/>
        </w:rPr>
      </w:pPr>
      <w:r w:rsidRPr="00DE47C8">
        <w:rPr>
          <w:rFonts w:ascii="Cambria" w:hAnsi="Cambria"/>
          <w:b/>
          <w:color w:val="A6A6A6" w:themeColor="background1" w:themeShade="A6"/>
          <w:sz w:val="24"/>
          <w:szCs w:val="24"/>
        </w:rPr>
        <w:t>Describe expense reimbursement process below.</w:t>
      </w:r>
    </w:p>
    <w:p w:rsidR="00DE47C8" w:rsidRPr="00DE47C8" w:rsidRDefault="00DE47C8" w:rsidP="008877D4">
      <w:pPr>
        <w:rPr>
          <w:rFonts w:ascii="Cambria" w:hAnsi="Cambria"/>
          <w:b/>
          <w:color w:val="A6A6A6" w:themeColor="background1" w:themeShade="A6"/>
          <w:sz w:val="24"/>
          <w:szCs w:val="24"/>
        </w:rPr>
      </w:pPr>
      <w:r w:rsidRPr="00DE47C8">
        <w:rPr>
          <w:rFonts w:ascii="Cambria" w:hAnsi="Cambria"/>
          <w:b/>
          <w:color w:val="A6A6A6" w:themeColor="background1" w:themeShade="A6"/>
          <w:sz w:val="24"/>
          <w:szCs w:val="24"/>
        </w:rPr>
        <w:t>Example:</w:t>
      </w:r>
    </w:p>
    <w:p w:rsidR="008877D4" w:rsidRPr="00DE47C8" w:rsidRDefault="008877D4" w:rsidP="008877D4">
      <w:pPr>
        <w:rPr>
          <w:rFonts w:ascii="Cambria" w:hAnsi="Cambria"/>
          <w:b/>
          <w:color w:val="A6A6A6" w:themeColor="background1" w:themeShade="A6"/>
          <w:sz w:val="24"/>
          <w:szCs w:val="24"/>
        </w:rPr>
      </w:pPr>
      <w:r w:rsidRPr="00DE47C8">
        <w:rPr>
          <w:rFonts w:ascii="Cambria" w:hAnsi="Cambria"/>
          <w:color w:val="A6A6A6" w:themeColor="background1" w:themeShade="A6"/>
          <w:sz w:val="24"/>
          <w:szCs w:val="24"/>
        </w:rPr>
        <w:t>Expenses for reimbursement must be recorded on NAR's Member Expense Report form (available on REALTOR.org</w:t>
      </w:r>
      <w:r w:rsidRPr="00DE47C8">
        <w:rPr>
          <w:rFonts w:ascii="Cambria" w:hAnsi="Cambria"/>
          <w:i/>
          <w:color w:val="A6A6A6" w:themeColor="background1" w:themeShade="A6"/>
          <w:sz w:val="24"/>
          <w:szCs w:val="24"/>
        </w:rPr>
        <w:t xml:space="preserve"> - </w:t>
      </w:r>
      <w:hyperlink r:id="rId9" w:history="1">
        <w:r w:rsidRPr="00DE47C8">
          <w:rPr>
            <w:rStyle w:val="Hyperlink"/>
            <w:rFonts w:ascii="Cambria" w:hAnsi="Cambria"/>
            <w:color w:val="A6A6A6" w:themeColor="background1" w:themeShade="A6"/>
          </w:rPr>
          <w:t>http://www.realtor.org/membership/nar-member-travel-policy-and-expense-report</w:t>
        </w:r>
      </w:hyperlink>
      <w:r w:rsidRPr="00DE47C8">
        <w:rPr>
          <w:rFonts w:ascii="Cambria" w:hAnsi="Cambria"/>
          <w:color w:val="A6A6A6" w:themeColor="background1" w:themeShade="A6"/>
        </w:rPr>
        <w:t xml:space="preserve"> </w:t>
      </w:r>
      <w:r w:rsidRPr="00DE47C8">
        <w:rPr>
          <w:rFonts w:ascii="Cambria" w:hAnsi="Cambria"/>
          <w:i/>
          <w:color w:val="A6A6A6" w:themeColor="background1" w:themeShade="A6"/>
          <w:sz w:val="24"/>
          <w:szCs w:val="24"/>
        </w:rPr>
        <w:t xml:space="preserve">).  </w:t>
      </w:r>
      <w:r w:rsidRPr="00DE47C8">
        <w:rPr>
          <w:rFonts w:ascii="Cambria" w:hAnsi="Cambria"/>
          <w:color w:val="A6A6A6" w:themeColor="background1" w:themeShade="A6"/>
          <w:sz w:val="24"/>
          <w:szCs w:val="24"/>
        </w:rPr>
        <w:t>The form must include the member’s name, e-mail and mailing addresses, date(s) of travel, business purpose, committee/task force, staff executive, and member signature.</w:t>
      </w:r>
      <w:r w:rsidRPr="00DE47C8">
        <w:rPr>
          <w:rFonts w:ascii="Cambria" w:hAnsi="Cambria"/>
          <w:b/>
          <w:color w:val="A6A6A6" w:themeColor="background1" w:themeShade="A6"/>
          <w:sz w:val="24"/>
          <w:szCs w:val="24"/>
        </w:rPr>
        <w:t xml:space="preserve">  </w:t>
      </w:r>
      <w:r w:rsidRPr="00DE47C8">
        <w:rPr>
          <w:rFonts w:ascii="Cambria" w:hAnsi="Cambria"/>
          <w:color w:val="A6A6A6" w:themeColor="background1" w:themeShade="A6"/>
          <w:sz w:val="24"/>
          <w:szCs w:val="24"/>
        </w:rPr>
        <w:t xml:space="preserve">The completed form and all applicable receipts must be submitted electronically to NAR for approval via e-mail to </w:t>
      </w:r>
      <w:hyperlink r:id="rId10" w:history="1">
        <w:r w:rsidRPr="00DE47C8">
          <w:rPr>
            <w:rStyle w:val="Hyperlink"/>
            <w:rFonts w:ascii="Cambria" w:hAnsi="Cambria"/>
            <w:color w:val="A6A6A6" w:themeColor="background1" w:themeShade="A6"/>
            <w:sz w:val="24"/>
            <w:szCs w:val="24"/>
          </w:rPr>
          <w:t>expenses@realtors.org</w:t>
        </w:r>
      </w:hyperlink>
      <w:r w:rsidRPr="00DE47C8">
        <w:rPr>
          <w:rFonts w:ascii="Cambria" w:hAnsi="Cambria"/>
          <w:color w:val="A6A6A6" w:themeColor="background1" w:themeShade="A6"/>
          <w:sz w:val="24"/>
          <w:szCs w:val="24"/>
        </w:rPr>
        <w:t xml:space="preserve"> or fax at (312) 284-4833.</w:t>
      </w:r>
      <w:r w:rsidR="002A47F3" w:rsidRPr="00DE47C8">
        <w:rPr>
          <w:rFonts w:ascii="Cambria" w:hAnsi="Cambria"/>
          <w:color w:val="A6A6A6" w:themeColor="background1" w:themeShade="A6"/>
          <w:sz w:val="24"/>
          <w:szCs w:val="24"/>
        </w:rPr>
        <w:t xml:space="preserve">  </w:t>
      </w:r>
      <w:r w:rsidR="002A47F3" w:rsidRPr="00DE47C8">
        <w:rPr>
          <w:rFonts w:ascii="Cambria" w:hAnsi="Cambria"/>
          <w:b/>
          <w:color w:val="A6A6A6" w:themeColor="background1" w:themeShade="A6"/>
          <w:sz w:val="24"/>
          <w:szCs w:val="24"/>
        </w:rPr>
        <w:t xml:space="preserve">Please note that the expense report form should be completed by typing in all information </w:t>
      </w:r>
      <w:r w:rsidR="00B70DDC" w:rsidRPr="00DE47C8">
        <w:rPr>
          <w:rFonts w:ascii="Cambria" w:hAnsi="Cambria"/>
          <w:b/>
          <w:color w:val="A6A6A6" w:themeColor="background1" w:themeShade="A6"/>
          <w:sz w:val="24"/>
          <w:szCs w:val="24"/>
        </w:rPr>
        <w:t>(</w:t>
      </w:r>
      <w:r w:rsidR="002A47F3" w:rsidRPr="00DE47C8">
        <w:rPr>
          <w:rFonts w:ascii="Cambria" w:hAnsi="Cambria"/>
          <w:b/>
          <w:i/>
          <w:color w:val="A6A6A6" w:themeColor="background1" w:themeShade="A6"/>
          <w:sz w:val="24"/>
          <w:szCs w:val="24"/>
        </w:rPr>
        <w:t>instead of handwriting</w:t>
      </w:r>
      <w:r w:rsidR="00B70DDC" w:rsidRPr="00DE47C8">
        <w:rPr>
          <w:rFonts w:ascii="Cambria" w:hAnsi="Cambria"/>
          <w:b/>
          <w:color w:val="A6A6A6" w:themeColor="background1" w:themeShade="A6"/>
          <w:sz w:val="24"/>
          <w:szCs w:val="24"/>
        </w:rPr>
        <w:t>)</w:t>
      </w:r>
      <w:r w:rsidR="002A47F3" w:rsidRPr="00DE47C8">
        <w:rPr>
          <w:rFonts w:ascii="Cambria" w:hAnsi="Cambria"/>
          <w:b/>
          <w:color w:val="A6A6A6" w:themeColor="background1" w:themeShade="A6"/>
          <w:sz w:val="24"/>
          <w:szCs w:val="24"/>
        </w:rPr>
        <w:t xml:space="preserve"> for automatic calculation</w:t>
      </w:r>
      <w:r w:rsidR="00B70DDC" w:rsidRPr="00DE47C8">
        <w:rPr>
          <w:rFonts w:ascii="Cambria" w:hAnsi="Cambria"/>
          <w:b/>
          <w:color w:val="A6A6A6" w:themeColor="background1" w:themeShade="A6"/>
          <w:sz w:val="24"/>
          <w:szCs w:val="24"/>
        </w:rPr>
        <w:t xml:space="preserve"> of expense totals and</w:t>
      </w:r>
      <w:r w:rsidR="002A47F3" w:rsidRPr="00DE47C8">
        <w:rPr>
          <w:rFonts w:ascii="Cambria" w:hAnsi="Cambria"/>
          <w:b/>
          <w:color w:val="A6A6A6" w:themeColor="background1" w:themeShade="A6"/>
          <w:sz w:val="24"/>
          <w:szCs w:val="24"/>
        </w:rPr>
        <w:t xml:space="preserve"> </w:t>
      </w:r>
      <w:r w:rsidR="00B70DDC" w:rsidRPr="00DE47C8">
        <w:rPr>
          <w:rFonts w:ascii="Cambria" w:hAnsi="Cambria"/>
          <w:b/>
          <w:color w:val="A6A6A6" w:themeColor="background1" w:themeShade="A6"/>
          <w:sz w:val="24"/>
          <w:szCs w:val="24"/>
        </w:rPr>
        <w:t>for faster processing of reimbursements.</w:t>
      </w:r>
    </w:p>
    <w:p w:rsidR="008877D4" w:rsidRPr="008877D4" w:rsidRDefault="008877D4" w:rsidP="008877D4">
      <w:pPr>
        <w:jc w:val="both"/>
        <w:rPr>
          <w:rFonts w:ascii="Cambria" w:hAnsi="Cambria"/>
          <w:i/>
          <w:sz w:val="24"/>
          <w:szCs w:val="24"/>
        </w:rPr>
      </w:pPr>
      <w:r w:rsidRPr="009B1E14">
        <w:rPr>
          <w:rFonts w:ascii="Cambria" w:hAnsi="Cambria"/>
          <w:i/>
          <w:sz w:val="24"/>
          <w:szCs w:val="24"/>
        </w:rPr>
        <w:t>The Association will not reimburse expenses which are not in compliance with this policy or IRS requirements.  Exceptions are approved at the Treasurer’s discretion. If discrepancies are noted on the expense report, the staff executive will contact the member to resolve the issue.  If there are special circumstances</w:t>
      </w:r>
      <w:r>
        <w:rPr>
          <w:rFonts w:ascii="Cambria" w:hAnsi="Cambria"/>
          <w:i/>
          <w:sz w:val="24"/>
          <w:szCs w:val="24"/>
        </w:rPr>
        <w:t>,</w:t>
      </w:r>
      <w:r w:rsidRPr="009B1E14">
        <w:rPr>
          <w:rFonts w:ascii="Cambria" w:hAnsi="Cambria"/>
          <w:i/>
          <w:sz w:val="24"/>
          <w:szCs w:val="24"/>
        </w:rPr>
        <w:t xml:space="preserve"> instructions on how to resubmit expense items to </w:t>
      </w:r>
      <w:r>
        <w:rPr>
          <w:rFonts w:ascii="Cambria" w:hAnsi="Cambria"/>
          <w:i/>
          <w:sz w:val="24"/>
          <w:szCs w:val="24"/>
        </w:rPr>
        <w:t xml:space="preserve">Treasurer, care of the </w:t>
      </w:r>
      <w:r w:rsidR="00B70DDC">
        <w:rPr>
          <w:rFonts w:ascii="Cambria" w:hAnsi="Cambria"/>
          <w:i/>
          <w:sz w:val="24"/>
          <w:szCs w:val="24"/>
        </w:rPr>
        <w:t>Comptroller</w:t>
      </w:r>
      <w:r>
        <w:rPr>
          <w:rFonts w:ascii="Cambria" w:hAnsi="Cambria"/>
          <w:i/>
          <w:sz w:val="24"/>
          <w:szCs w:val="24"/>
        </w:rPr>
        <w:t>,</w:t>
      </w:r>
      <w:r w:rsidRPr="009B1E14">
        <w:rPr>
          <w:rFonts w:ascii="Cambria" w:hAnsi="Cambria"/>
          <w:i/>
          <w:sz w:val="24"/>
          <w:szCs w:val="24"/>
        </w:rPr>
        <w:t xml:space="preserve"> will be provided upon request.  </w:t>
      </w:r>
    </w:p>
    <w:p w:rsidR="00B24CAD" w:rsidRPr="00053490" w:rsidRDefault="00B24CAD" w:rsidP="00530AC8">
      <w:pPr>
        <w:pStyle w:val="Heading2"/>
        <w:rPr>
          <w:i w:val="0"/>
        </w:rPr>
      </w:pPr>
      <w:r w:rsidRPr="00053490">
        <w:rPr>
          <w:i w:val="0"/>
        </w:rPr>
        <w:t xml:space="preserve">Deadlines </w:t>
      </w:r>
      <w:bookmarkEnd w:id="8"/>
    </w:p>
    <w:p w:rsidR="00C944C3" w:rsidRPr="00053490" w:rsidRDefault="00C944C3" w:rsidP="003F4C26">
      <w:pPr>
        <w:jc w:val="both"/>
        <w:rPr>
          <w:rFonts w:ascii="Cambria" w:hAnsi="Cambria"/>
          <w:sz w:val="24"/>
          <w:szCs w:val="24"/>
        </w:rPr>
      </w:pPr>
      <w:r w:rsidRPr="00053490">
        <w:rPr>
          <w:rFonts w:ascii="Cambria" w:hAnsi="Cambria"/>
          <w:sz w:val="24"/>
          <w:szCs w:val="24"/>
        </w:rPr>
        <w:t xml:space="preserve">All expenses must be submitted on an expense report (along with required receipts) within </w:t>
      </w:r>
      <w:r w:rsidRPr="008877D4">
        <w:rPr>
          <w:rFonts w:ascii="Cambria" w:hAnsi="Cambria"/>
          <w:b/>
          <w:sz w:val="24"/>
          <w:szCs w:val="24"/>
        </w:rPr>
        <w:t>30 days</w:t>
      </w:r>
      <w:r w:rsidRPr="00053490">
        <w:rPr>
          <w:rFonts w:ascii="Cambria" w:hAnsi="Cambria"/>
          <w:sz w:val="24"/>
          <w:szCs w:val="24"/>
        </w:rPr>
        <w:t xml:space="preserve"> of the completed trip.    Once </w:t>
      </w:r>
      <w:r w:rsidR="008877D4">
        <w:rPr>
          <w:rFonts w:ascii="Cambria" w:hAnsi="Cambria"/>
          <w:sz w:val="24"/>
          <w:szCs w:val="24"/>
        </w:rPr>
        <w:t>an expense report is s</w:t>
      </w:r>
      <w:r w:rsidR="00051743">
        <w:rPr>
          <w:rFonts w:ascii="Cambria" w:hAnsi="Cambria"/>
          <w:sz w:val="24"/>
          <w:szCs w:val="24"/>
        </w:rPr>
        <w:t xml:space="preserve">ubmitted </w:t>
      </w:r>
      <w:r w:rsidR="008877D4">
        <w:rPr>
          <w:rFonts w:ascii="Cambria" w:hAnsi="Cambria"/>
          <w:sz w:val="24"/>
          <w:szCs w:val="24"/>
        </w:rPr>
        <w:t>via e</w:t>
      </w:r>
      <w:r w:rsidR="00051743">
        <w:rPr>
          <w:rFonts w:ascii="Cambria" w:hAnsi="Cambria"/>
          <w:sz w:val="24"/>
          <w:szCs w:val="24"/>
        </w:rPr>
        <w:t>-</w:t>
      </w:r>
      <w:r w:rsidR="008877D4">
        <w:rPr>
          <w:rFonts w:ascii="Cambria" w:hAnsi="Cambria"/>
          <w:sz w:val="24"/>
          <w:szCs w:val="24"/>
        </w:rPr>
        <w:t xml:space="preserve">mail or fax, it must be </w:t>
      </w:r>
      <w:r w:rsidRPr="00053490">
        <w:rPr>
          <w:rFonts w:ascii="Cambria" w:hAnsi="Cambria"/>
          <w:sz w:val="24"/>
          <w:szCs w:val="24"/>
        </w:rPr>
        <w:t xml:space="preserve">approved </w:t>
      </w:r>
      <w:r w:rsidR="008877D4">
        <w:rPr>
          <w:rFonts w:ascii="Cambria" w:hAnsi="Cambria"/>
          <w:sz w:val="24"/>
          <w:szCs w:val="24"/>
        </w:rPr>
        <w:t xml:space="preserve">by </w:t>
      </w:r>
      <w:r w:rsidR="00051743">
        <w:rPr>
          <w:rFonts w:ascii="Cambria" w:hAnsi="Cambria"/>
          <w:sz w:val="24"/>
          <w:szCs w:val="24"/>
        </w:rPr>
        <w:t>a</w:t>
      </w:r>
      <w:r w:rsidR="008877D4">
        <w:rPr>
          <w:rFonts w:ascii="Cambria" w:hAnsi="Cambria"/>
          <w:sz w:val="24"/>
          <w:szCs w:val="24"/>
        </w:rPr>
        <w:t xml:space="preserve"> staff executive</w:t>
      </w:r>
      <w:r w:rsidR="00051743">
        <w:rPr>
          <w:rFonts w:ascii="Cambria" w:hAnsi="Cambria"/>
          <w:sz w:val="24"/>
          <w:szCs w:val="24"/>
        </w:rPr>
        <w:t xml:space="preserve">. </w:t>
      </w:r>
      <w:r w:rsidR="008877D4">
        <w:rPr>
          <w:rFonts w:ascii="Cambria" w:hAnsi="Cambria"/>
          <w:sz w:val="24"/>
          <w:szCs w:val="24"/>
        </w:rPr>
        <w:t xml:space="preserve"> </w:t>
      </w:r>
      <w:r w:rsidR="00051743">
        <w:rPr>
          <w:rFonts w:ascii="Cambria" w:hAnsi="Cambria"/>
          <w:sz w:val="24"/>
          <w:szCs w:val="24"/>
        </w:rPr>
        <w:t>After approval, it is</w:t>
      </w:r>
      <w:r w:rsidR="008877D4">
        <w:rPr>
          <w:rFonts w:ascii="Cambria" w:hAnsi="Cambria"/>
          <w:sz w:val="24"/>
          <w:szCs w:val="24"/>
        </w:rPr>
        <w:t xml:space="preserve"> submitted to Finance</w:t>
      </w:r>
      <w:r w:rsidR="00051743">
        <w:rPr>
          <w:rFonts w:ascii="Cambria" w:hAnsi="Cambria"/>
          <w:sz w:val="24"/>
          <w:szCs w:val="24"/>
        </w:rPr>
        <w:t xml:space="preserve"> for processing</w:t>
      </w:r>
      <w:r w:rsidR="008877D4">
        <w:rPr>
          <w:rFonts w:ascii="Cambria" w:hAnsi="Cambria"/>
          <w:sz w:val="24"/>
          <w:szCs w:val="24"/>
        </w:rPr>
        <w:t>.</w:t>
      </w:r>
      <w:r w:rsidR="00051743">
        <w:rPr>
          <w:rFonts w:ascii="Cambria" w:hAnsi="Cambria"/>
          <w:sz w:val="24"/>
          <w:szCs w:val="24"/>
        </w:rPr>
        <w:t xml:space="preserve">  </w:t>
      </w:r>
      <w:r w:rsidR="008877D4">
        <w:rPr>
          <w:rFonts w:ascii="Cambria" w:hAnsi="Cambria"/>
          <w:sz w:val="24"/>
          <w:szCs w:val="24"/>
        </w:rPr>
        <w:t xml:space="preserve">Finance </w:t>
      </w:r>
      <w:r w:rsidRPr="00053490">
        <w:rPr>
          <w:rFonts w:ascii="Cambria" w:hAnsi="Cambria"/>
          <w:sz w:val="24"/>
          <w:szCs w:val="24"/>
        </w:rPr>
        <w:t xml:space="preserve">will </w:t>
      </w:r>
      <w:r w:rsidR="008877D4">
        <w:rPr>
          <w:rFonts w:ascii="Cambria" w:hAnsi="Cambria"/>
          <w:sz w:val="24"/>
          <w:szCs w:val="24"/>
        </w:rPr>
        <w:t xml:space="preserve">then </w:t>
      </w:r>
      <w:r w:rsidRPr="00053490">
        <w:rPr>
          <w:rFonts w:ascii="Cambria" w:hAnsi="Cambria"/>
          <w:sz w:val="24"/>
          <w:szCs w:val="24"/>
        </w:rPr>
        <w:t>process</w:t>
      </w:r>
      <w:r w:rsidR="008877D4">
        <w:rPr>
          <w:rFonts w:ascii="Cambria" w:hAnsi="Cambria"/>
          <w:sz w:val="24"/>
          <w:szCs w:val="24"/>
        </w:rPr>
        <w:t xml:space="preserve"> the reimbursement for payment within </w:t>
      </w:r>
      <w:r w:rsidR="008877D4" w:rsidRPr="008877D4">
        <w:rPr>
          <w:rFonts w:ascii="Cambria" w:hAnsi="Cambria"/>
          <w:b/>
          <w:sz w:val="24"/>
          <w:szCs w:val="24"/>
        </w:rPr>
        <w:t>five</w:t>
      </w:r>
      <w:r w:rsidR="00051743">
        <w:rPr>
          <w:rFonts w:ascii="Cambria" w:hAnsi="Cambria"/>
          <w:b/>
          <w:sz w:val="24"/>
          <w:szCs w:val="24"/>
        </w:rPr>
        <w:t xml:space="preserve"> (5) business</w:t>
      </w:r>
      <w:r w:rsidR="008877D4" w:rsidRPr="008877D4">
        <w:rPr>
          <w:rFonts w:ascii="Cambria" w:hAnsi="Cambria"/>
          <w:b/>
          <w:sz w:val="24"/>
          <w:szCs w:val="24"/>
        </w:rPr>
        <w:t xml:space="preserve"> days</w:t>
      </w:r>
      <w:r w:rsidR="008877D4">
        <w:rPr>
          <w:rFonts w:ascii="Cambria" w:hAnsi="Cambria"/>
          <w:sz w:val="24"/>
          <w:szCs w:val="24"/>
        </w:rPr>
        <w:t>.</w:t>
      </w:r>
    </w:p>
    <w:p w:rsidR="00FD49BB" w:rsidRPr="00053490" w:rsidRDefault="00B24CAD" w:rsidP="00CC6482">
      <w:pPr>
        <w:pStyle w:val="Heading2"/>
        <w:rPr>
          <w:i w:val="0"/>
        </w:rPr>
      </w:pPr>
      <w:bookmarkStart w:id="9" w:name="_Toc243370737"/>
      <w:bookmarkStart w:id="10" w:name="_Toc243663937"/>
      <w:bookmarkStart w:id="11" w:name="_Toc243665273"/>
      <w:bookmarkStart w:id="12" w:name="_Toc243665553"/>
      <w:bookmarkStart w:id="13" w:name="_Toc243666921"/>
      <w:bookmarkStart w:id="14" w:name="_Toc243666985"/>
      <w:bookmarkStart w:id="15" w:name="_Toc261337887"/>
      <w:bookmarkEnd w:id="9"/>
      <w:bookmarkEnd w:id="10"/>
      <w:bookmarkEnd w:id="11"/>
      <w:bookmarkEnd w:id="12"/>
      <w:bookmarkEnd w:id="13"/>
      <w:bookmarkEnd w:id="14"/>
      <w:r w:rsidRPr="00053490">
        <w:rPr>
          <w:i w:val="0"/>
        </w:rPr>
        <w:t>Receipts</w:t>
      </w:r>
      <w:bookmarkEnd w:id="15"/>
    </w:p>
    <w:p w:rsidR="00B24CAD" w:rsidRPr="00053490" w:rsidRDefault="00B24CAD" w:rsidP="003F4C26">
      <w:pPr>
        <w:jc w:val="both"/>
        <w:rPr>
          <w:rFonts w:ascii="Cambria" w:hAnsi="Cambria"/>
          <w:sz w:val="24"/>
          <w:szCs w:val="24"/>
        </w:rPr>
      </w:pPr>
      <w:r w:rsidRPr="00053490">
        <w:rPr>
          <w:rFonts w:ascii="Cambria" w:hAnsi="Cambria"/>
          <w:sz w:val="24"/>
          <w:szCs w:val="24"/>
        </w:rPr>
        <w:t xml:space="preserve">In accordance with </w:t>
      </w:r>
      <w:r w:rsidR="008877D4">
        <w:rPr>
          <w:rFonts w:ascii="Cambria" w:hAnsi="Cambria"/>
          <w:sz w:val="24"/>
          <w:szCs w:val="24"/>
        </w:rPr>
        <w:t xml:space="preserve">company policy and </w:t>
      </w:r>
      <w:r w:rsidRPr="00053490">
        <w:rPr>
          <w:rFonts w:ascii="Cambria" w:hAnsi="Cambria"/>
          <w:sz w:val="24"/>
          <w:szCs w:val="24"/>
        </w:rPr>
        <w:t>IRS re</w:t>
      </w:r>
      <w:r w:rsidR="008877D4">
        <w:rPr>
          <w:rFonts w:ascii="Cambria" w:hAnsi="Cambria"/>
          <w:sz w:val="24"/>
          <w:szCs w:val="24"/>
        </w:rPr>
        <w:t>quirements</w:t>
      </w:r>
      <w:r w:rsidRPr="00053490">
        <w:rPr>
          <w:rFonts w:ascii="Cambria" w:hAnsi="Cambria"/>
          <w:sz w:val="24"/>
          <w:szCs w:val="24"/>
        </w:rPr>
        <w:t xml:space="preserve">, receipts </w:t>
      </w:r>
      <w:r w:rsidR="00820746" w:rsidRPr="00053490">
        <w:rPr>
          <w:rFonts w:ascii="Cambria" w:hAnsi="Cambria"/>
          <w:sz w:val="24"/>
          <w:szCs w:val="24"/>
        </w:rPr>
        <w:t xml:space="preserve">are required </w:t>
      </w:r>
      <w:r w:rsidRPr="00053490">
        <w:rPr>
          <w:rFonts w:ascii="Cambria" w:hAnsi="Cambria"/>
          <w:sz w:val="24"/>
          <w:szCs w:val="24"/>
        </w:rPr>
        <w:t>for all expenditure</w:t>
      </w:r>
      <w:r w:rsidR="00A21773" w:rsidRPr="00053490">
        <w:rPr>
          <w:rFonts w:ascii="Cambria" w:hAnsi="Cambria"/>
          <w:sz w:val="24"/>
          <w:szCs w:val="24"/>
        </w:rPr>
        <w:t>s equal to or greater than $75</w:t>
      </w:r>
      <w:r w:rsidR="008877D4" w:rsidRPr="008877D4">
        <w:rPr>
          <w:rFonts w:ascii="Cambria" w:hAnsi="Cambria"/>
          <w:b/>
          <w:sz w:val="24"/>
          <w:szCs w:val="24"/>
        </w:rPr>
        <w:t xml:space="preserve">.  </w:t>
      </w:r>
      <w:r w:rsidR="00A21773" w:rsidRPr="008877D4">
        <w:rPr>
          <w:rFonts w:ascii="Cambria" w:hAnsi="Cambria"/>
          <w:b/>
          <w:sz w:val="24"/>
          <w:szCs w:val="24"/>
        </w:rPr>
        <w:t xml:space="preserve"> </w:t>
      </w:r>
      <w:r w:rsidR="008877D4" w:rsidRPr="008877D4">
        <w:rPr>
          <w:rFonts w:ascii="Cambria" w:hAnsi="Cambria"/>
          <w:b/>
          <w:sz w:val="24"/>
          <w:szCs w:val="24"/>
        </w:rPr>
        <w:t xml:space="preserve">All receipts are required for air travel, lodging </w:t>
      </w:r>
      <w:r w:rsidR="00051743">
        <w:rPr>
          <w:rFonts w:ascii="Cambria" w:hAnsi="Cambria"/>
          <w:b/>
          <w:sz w:val="24"/>
          <w:szCs w:val="24"/>
        </w:rPr>
        <w:t xml:space="preserve">costs </w:t>
      </w:r>
      <w:r w:rsidR="008877D4" w:rsidRPr="008877D4">
        <w:rPr>
          <w:rFonts w:ascii="Cambria" w:hAnsi="Cambria"/>
          <w:b/>
          <w:sz w:val="24"/>
          <w:szCs w:val="24"/>
        </w:rPr>
        <w:t>and car rentals regardless of amount.</w:t>
      </w:r>
      <w:r w:rsidR="008877D4" w:rsidRPr="00053490">
        <w:rPr>
          <w:rFonts w:ascii="Cambria" w:hAnsi="Cambria"/>
          <w:sz w:val="24"/>
          <w:szCs w:val="24"/>
        </w:rPr>
        <w:t xml:space="preserve"> </w:t>
      </w:r>
      <w:r w:rsidRPr="00053490">
        <w:rPr>
          <w:rFonts w:ascii="Cambria" w:hAnsi="Cambria"/>
          <w:sz w:val="24"/>
          <w:szCs w:val="24"/>
        </w:rPr>
        <w:t>Members are strongly encouraged to submit receipts for all expenditures with their expense report, where possible.</w:t>
      </w:r>
    </w:p>
    <w:p w:rsidR="00364DB3" w:rsidRPr="00053490" w:rsidRDefault="00364DB3" w:rsidP="00364DB3">
      <w:pPr>
        <w:rPr>
          <w:rFonts w:ascii="Cambria" w:hAnsi="Cambria"/>
        </w:rPr>
      </w:pPr>
      <w:r w:rsidRPr="00053490">
        <w:rPr>
          <w:rStyle w:val="IntenseEmphasis"/>
          <w:rFonts w:ascii="Cambria" w:hAnsi="Cambria"/>
          <w:b w:val="0"/>
          <w:i w:val="0"/>
          <w:color w:val="auto"/>
          <w:sz w:val="24"/>
          <w:szCs w:val="24"/>
        </w:rPr>
        <w:lastRenderedPageBreak/>
        <w:t xml:space="preserve">  </w:t>
      </w:r>
    </w:p>
    <w:p w:rsidR="006D30C7" w:rsidRPr="00053490" w:rsidRDefault="00AE3927">
      <w:pPr>
        <w:pStyle w:val="Heading1"/>
      </w:pPr>
      <w:bookmarkStart w:id="16" w:name="_Toc261337888"/>
      <w:r w:rsidRPr="00053490">
        <w:t>Reimbursable Expenses</w:t>
      </w:r>
      <w:bookmarkEnd w:id="16"/>
    </w:p>
    <w:p w:rsidR="00D44491" w:rsidRPr="00053490" w:rsidRDefault="001B229E" w:rsidP="007A6756">
      <w:pPr>
        <w:spacing w:after="0" w:line="240" w:lineRule="auto"/>
        <w:jc w:val="both"/>
        <w:rPr>
          <w:rStyle w:val="IntenseEmphasis"/>
          <w:rFonts w:ascii="Cambria" w:hAnsi="Cambria"/>
          <w:i w:val="0"/>
          <w:color w:val="002060"/>
        </w:rPr>
      </w:pPr>
      <w:r w:rsidRPr="00053490">
        <w:rPr>
          <w:rStyle w:val="IntenseEmphasis"/>
          <w:rFonts w:ascii="Cambria" w:hAnsi="Cambria"/>
          <w:i w:val="0"/>
          <w:color w:val="002060"/>
        </w:rPr>
        <w:t>This section</w:t>
      </w:r>
      <w:r w:rsidR="00D44491" w:rsidRPr="00053490">
        <w:rPr>
          <w:rStyle w:val="IntenseEmphasis"/>
          <w:rFonts w:ascii="Cambria" w:hAnsi="Cambria"/>
          <w:i w:val="0"/>
          <w:color w:val="002060"/>
        </w:rPr>
        <w:t xml:space="preserve"> details the comprehensive list of member travel reimbursable expenses permitted by the </w:t>
      </w:r>
      <w:r w:rsidR="00DE47C8">
        <w:rPr>
          <w:rStyle w:val="IntenseEmphasis"/>
          <w:rFonts w:ascii="Cambria" w:hAnsi="Cambria"/>
          <w:i w:val="0"/>
          <w:color w:val="002060"/>
        </w:rPr>
        <w:t>&lt;Insert Organization name&gt;.</w:t>
      </w:r>
    </w:p>
    <w:p w:rsidR="00D44491" w:rsidRPr="00053490" w:rsidRDefault="00D44491" w:rsidP="007A6756">
      <w:pPr>
        <w:spacing w:after="0" w:line="240" w:lineRule="auto"/>
        <w:jc w:val="both"/>
        <w:rPr>
          <w:rStyle w:val="IntenseEmphasis"/>
          <w:rFonts w:ascii="Cambria" w:hAnsi="Cambria"/>
          <w:i w:val="0"/>
          <w:color w:val="002060"/>
        </w:rPr>
      </w:pPr>
    </w:p>
    <w:p w:rsidR="00D44491" w:rsidRPr="00053490" w:rsidRDefault="00DE47C8" w:rsidP="003F4C26">
      <w:pPr>
        <w:pStyle w:val="NoSpacing"/>
        <w:rPr>
          <w:rStyle w:val="IntenseEmphasis"/>
          <w:rFonts w:ascii="Cambria" w:hAnsi="Cambria"/>
          <w:b w:val="0"/>
          <w:i w:val="0"/>
          <w:color w:val="auto"/>
          <w:sz w:val="24"/>
          <w:szCs w:val="24"/>
        </w:rPr>
      </w:pPr>
      <w:r>
        <w:rPr>
          <w:rStyle w:val="IntenseEmphasis"/>
          <w:rFonts w:ascii="Cambria" w:hAnsi="Cambria"/>
          <w:b w:val="0"/>
          <w:i w:val="0"/>
          <w:color w:val="auto"/>
          <w:sz w:val="24"/>
          <w:szCs w:val="24"/>
        </w:rPr>
        <w:t>&lt;Insert Organization name&gt;</w:t>
      </w:r>
      <w:r w:rsidR="00D44491" w:rsidRPr="00053490">
        <w:rPr>
          <w:rStyle w:val="IntenseEmphasis"/>
          <w:rFonts w:ascii="Cambria" w:hAnsi="Cambria"/>
          <w:b w:val="0"/>
          <w:i w:val="0"/>
          <w:color w:val="auto"/>
          <w:sz w:val="24"/>
          <w:szCs w:val="24"/>
        </w:rPr>
        <w:t xml:space="preserve"> </w:t>
      </w:r>
      <w:r w:rsidR="007A6756" w:rsidRPr="00053490">
        <w:rPr>
          <w:rStyle w:val="IntenseEmphasis"/>
          <w:rFonts w:ascii="Cambria" w:hAnsi="Cambria"/>
          <w:b w:val="0"/>
          <w:i w:val="0"/>
          <w:color w:val="auto"/>
          <w:sz w:val="24"/>
          <w:szCs w:val="24"/>
        </w:rPr>
        <w:t>qualifies the following expenses as reimbursable for members traveling on behalf of t</w:t>
      </w:r>
      <w:r w:rsidR="00B70DDC">
        <w:rPr>
          <w:rStyle w:val="IntenseEmphasis"/>
          <w:rFonts w:ascii="Cambria" w:hAnsi="Cambria"/>
          <w:b w:val="0"/>
          <w:i w:val="0"/>
          <w:color w:val="auto"/>
          <w:sz w:val="24"/>
          <w:szCs w:val="24"/>
        </w:rPr>
        <w:t>he Association:</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Airline/Rail Transportation</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Car Rental</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Use of Personal Cars-Mileage and Parking</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Taxis/Public Transportation</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Lodging</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Meals&amp; Incidentals</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Guest Entertainment</w:t>
      </w:r>
    </w:p>
    <w:p w:rsidR="007A6756" w:rsidRPr="00053490" w:rsidRDefault="007A6756" w:rsidP="00CC6482">
      <w:pPr>
        <w:pStyle w:val="NoSpacing"/>
        <w:numPr>
          <w:ilvl w:val="1"/>
          <w:numId w:val="10"/>
        </w:numPr>
        <w:rPr>
          <w:rStyle w:val="IntenseEmphasis"/>
          <w:rFonts w:ascii="Cambria" w:hAnsi="Cambria"/>
          <w:b w:val="0"/>
          <w:i w:val="0"/>
          <w:color w:val="auto"/>
          <w:sz w:val="24"/>
          <w:szCs w:val="24"/>
        </w:rPr>
      </w:pPr>
      <w:r w:rsidRPr="00053490">
        <w:rPr>
          <w:rStyle w:val="IntenseEmphasis"/>
          <w:rFonts w:ascii="Cambria" w:hAnsi="Cambria"/>
          <w:b w:val="0"/>
          <w:i w:val="0"/>
          <w:color w:val="auto"/>
          <w:sz w:val="24"/>
          <w:szCs w:val="24"/>
        </w:rPr>
        <w:t>Tips</w:t>
      </w:r>
    </w:p>
    <w:p w:rsidR="007A6756" w:rsidRPr="00212B7D" w:rsidRDefault="007A6756" w:rsidP="00212B7D">
      <w:pPr>
        <w:pStyle w:val="NoSpacing"/>
        <w:numPr>
          <w:ilvl w:val="1"/>
          <w:numId w:val="10"/>
        </w:numPr>
        <w:rPr>
          <w:rFonts w:ascii="Cambria" w:hAnsi="Cambria"/>
          <w:bCs/>
          <w:iCs/>
          <w:sz w:val="24"/>
          <w:szCs w:val="24"/>
        </w:rPr>
      </w:pPr>
      <w:r w:rsidRPr="00053490">
        <w:rPr>
          <w:rStyle w:val="IntenseEmphasis"/>
          <w:rFonts w:ascii="Cambria" w:hAnsi="Cambria"/>
          <w:b w:val="0"/>
          <w:i w:val="0"/>
          <w:color w:val="auto"/>
          <w:sz w:val="24"/>
          <w:szCs w:val="24"/>
        </w:rPr>
        <w:t>Telephone/Fax</w:t>
      </w:r>
    </w:p>
    <w:p w:rsidR="006D30C7" w:rsidRPr="00053490" w:rsidRDefault="00AE3927" w:rsidP="00AE3927">
      <w:pPr>
        <w:pStyle w:val="Heading2"/>
        <w:jc w:val="both"/>
        <w:rPr>
          <w:i w:val="0"/>
        </w:rPr>
      </w:pPr>
      <w:bookmarkStart w:id="17" w:name="_Toc261337889"/>
      <w:r w:rsidRPr="00053490">
        <w:rPr>
          <w:i w:val="0"/>
        </w:rPr>
        <w:t>Airline/Rail Transportation</w:t>
      </w:r>
      <w:bookmarkEnd w:id="17"/>
    </w:p>
    <w:p w:rsidR="008877D4" w:rsidRDefault="00C944C3" w:rsidP="003F4C26">
      <w:pPr>
        <w:jc w:val="both"/>
        <w:rPr>
          <w:rFonts w:ascii="Cambria" w:hAnsi="Cambria"/>
          <w:sz w:val="24"/>
          <w:szCs w:val="24"/>
        </w:rPr>
      </w:pPr>
      <w:r w:rsidRPr="008877D4">
        <w:rPr>
          <w:rFonts w:ascii="Cambria" w:hAnsi="Cambria"/>
          <w:b/>
          <w:sz w:val="24"/>
          <w:szCs w:val="24"/>
        </w:rPr>
        <w:t>Members must purchase seating in the Economy or Coach class of fares.</w:t>
      </w:r>
      <w:r w:rsidRPr="008877D4">
        <w:rPr>
          <w:rFonts w:ascii="Cambria" w:hAnsi="Cambria"/>
          <w:sz w:val="24"/>
          <w:szCs w:val="24"/>
        </w:rPr>
        <w:t xml:space="preserve">  </w:t>
      </w:r>
      <w:r w:rsidR="00212B7D">
        <w:rPr>
          <w:rFonts w:ascii="Cambria" w:hAnsi="Cambria"/>
          <w:b/>
          <w:sz w:val="24"/>
          <w:szCs w:val="24"/>
        </w:rPr>
        <w:t>A</w:t>
      </w:r>
      <w:r w:rsidR="00A2246A" w:rsidRPr="00A2246A">
        <w:rPr>
          <w:rFonts w:ascii="Cambria" w:hAnsi="Cambria"/>
          <w:b/>
          <w:sz w:val="24"/>
          <w:szCs w:val="24"/>
        </w:rPr>
        <w:t xml:space="preserve">dditional costs for premium class seating (ex. - first class, business class, economy plus, etc.) are </w:t>
      </w:r>
      <w:r w:rsidR="00A2246A" w:rsidRPr="00A2246A">
        <w:rPr>
          <w:rFonts w:ascii="Cambria" w:hAnsi="Cambria"/>
          <w:b/>
          <w:sz w:val="24"/>
          <w:szCs w:val="24"/>
          <w:u w:val="single"/>
        </w:rPr>
        <w:t>not</w:t>
      </w:r>
      <w:r w:rsidR="00A2246A" w:rsidRPr="00A2246A">
        <w:rPr>
          <w:rFonts w:ascii="Cambria" w:hAnsi="Cambria"/>
          <w:b/>
          <w:sz w:val="24"/>
          <w:szCs w:val="24"/>
        </w:rPr>
        <w:t xml:space="preserve"> reimbursable.</w:t>
      </w:r>
      <w:r w:rsidR="00A2246A" w:rsidRPr="00A2246A">
        <w:rPr>
          <w:rFonts w:ascii="Cambria" w:hAnsi="Cambria"/>
          <w:sz w:val="24"/>
          <w:szCs w:val="24"/>
        </w:rPr>
        <w:t xml:space="preserve">  </w:t>
      </w:r>
      <w:r w:rsidR="008877D4" w:rsidRPr="008877D4">
        <w:rPr>
          <w:rFonts w:ascii="Cambria" w:hAnsi="Cambria"/>
          <w:sz w:val="24"/>
          <w:szCs w:val="24"/>
        </w:rPr>
        <w:t xml:space="preserve">Tickets should be purchased as early as possible to take advantage of the lowest </w:t>
      </w:r>
      <w:r w:rsidR="00A2246A">
        <w:rPr>
          <w:rFonts w:ascii="Cambria" w:hAnsi="Cambria"/>
          <w:sz w:val="24"/>
          <w:szCs w:val="24"/>
        </w:rPr>
        <w:t>costs</w:t>
      </w:r>
      <w:r w:rsidR="008877D4" w:rsidRPr="008877D4">
        <w:rPr>
          <w:rFonts w:ascii="Cambria" w:hAnsi="Cambria"/>
          <w:sz w:val="24"/>
          <w:szCs w:val="24"/>
        </w:rPr>
        <w:t>.</w:t>
      </w:r>
    </w:p>
    <w:p w:rsidR="008877D4" w:rsidRPr="00A2246A" w:rsidRDefault="00A2246A" w:rsidP="0060130C">
      <w:pPr>
        <w:pStyle w:val="ListParagraph"/>
        <w:numPr>
          <w:ilvl w:val="0"/>
          <w:numId w:val="13"/>
        </w:numPr>
        <w:jc w:val="both"/>
        <w:rPr>
          <w:rFonts w:ascii="Cambria" w:hAnsi="Cambria"/>
          <w:sz w:val="24"/>
          <w:szCs w:val="24"/>
        </w:rPr>
      </w:pPr>
      <w:r w:rsidRPr="00A2246A">
        <w:rPr>
          <w:rFonts w:ascii="Cambria" w:hAnsi="Cambria"/>
          <w:b/>
          <w:sz w:val="24"/>
          <w:szCs w:val="24"/>
        </w:rPr>
        <w:t>S</w:t>
      </w:r>
      <w:r w:rsidR="008877D4" w:rsidRPr="00A2246A">
        <w:rPr>
          <w:rFonts w:ascii="Cambria" w:hAnsi="Cambria"/>
          <w:b/>
          <w:sz w:val="24"/>
          <w:szCs w:val="24"/>
        </w:rPr>
        <w:t>eat assignment fees within the Economy or Coach classes are reimbursable.</w:t>
      </w:r>
      <w:r w:rsidR="008877D4" w:rsidRPr="00A2246A">
        <w:rPr>
          <w:rFonts w:ascii="Cambria" w:hAnsi="Cambria"/>
          <w:sz w:val="24"/>
          <w:szCs w:val="24"/>
        </w:rPr>
        <w:t xml:space="preserve">  </w:t>
      </w:r>
      <w:r w:rsidR="008877D4" w:rsidRPr="00212B7D">
        <w:rPr>
          <w:rFonts w:ascii="Cambria" w:hAnsi="Cambria"/>
          <w:sz w:val="24"/>
          <w:szCs w:val="24"/>
        </w:rPr>
        <w:t>However,</w:t>
      </w:r>
      <w:r w:rsidR="008877D4" w:rsidRPr="00A2246A">
        <w:rPr>
          <w:rFonts w:ascii="Cambria" w:hAnsi="Cambria"/>
          <w:b/>
          <w:sz w:val="24"/>
          <w:szCs w:val="24"/>
        </w:rPr>
        <w:t xml:space="preserve"> </w:t>
      </w:r>
      <w:r w:rsidR="00212B7D">
        <w:rPr>
          <w:rFonts w:ascii="Cambria" w:hAnsi="Cambria"/>
          <w:sz w:val="24"/>
          <w:szCs w:val="24"/>
        </w:rPr>
        <w:t>c</w:t>
      </w:r>
      <w:r w:rsidR="0060130C" w:rsidRPr="00A2246A">
        <w:rPr>
          <w:rFonts w:ascii="Cambria" w:hAnsi="Cambria"/>
          <w:sz w:val="24"/>
          <w:szCs w:val="24"/>
        </w:rPr>
        <w:t xml:space="preserve">onvenience charges such as </w:t>
      </w:r>
      <w:r w:rsidRPr="00A2246A">
        <w:rPr>
          <w:rFonts w:ascii="Cambria" w:hAnsi="Cambria"/>
          <w:sz w:val="24"/>
          <w:szCs w:val="24"/>
        </w:rPr>
        <w:t xml:space="preserve">fees for extra leg room, priority check-in and </w:t>
      </w:r>
      <w:r w:rsidR="002D28EF">
        <w:rPr>
          <w:rFonts w:ascii="Cambria" w:hAnsi="Cambria"/>
          <w:sz w:val="24"/>
          <w:szCs w:val="24"/>
        </w:rPr>
        <w:t xml:space="preserve">express </w:t>
      </w:r>
      <w:r w:rsidR="002D28EF" w:rsidRPr="00A2246A">
        <w:rPr>
          <w:rFonts w:ascii="Cambria" w:hAnsi="Cambria"/>
          <w:sz w:val="24"/>
          <w:szCs w:val="24"/>
        </w:rPr>
        <w:t xml:space="preserve">security </w:t>
      </w:r>
      <w:r w:rsidR="002D28EF">
        <w:rPr>
          <w:rFonts w:ascii="Cambria" w:hAnsi="Cambria"/>
          <w:sz w:val="24"/>
          <w:szCs w:val="24"/>
        </w:rPr>
        <w:t xml:space="preserve">clearance </w:t>
      </w:r>
      <w:r w:rsidR="002D28EF" w:rsidRPr="00A2246A">
        <w:rPr>
          <w:rFonts w:ascii="Cambria" w:hAnsi="Cambria"/>
          <w:sz w:val="24"/>
          <w:szCs w:val="24"/>
        </w:rPr>
        <w:t>fees</w:t>
      </w:r>
      <w:r w:rsidR="0060130C" w:rsidRPr="00A2246A">
        <w:rPr>
          <w:rFonts w:ascii="Cambria" w:hAnsi="Cambria"/>
          <w:sz w:val="24"/>
          <w:szCs w:val="24"/>
        </w:rPr>
        <w:t xml:space="preserve">, etc. are </w:t>
      </w:r>
      <w:r w:rsidR="0060130C" w:rsidRPr="00A2246A">
        <w:rPr>
          <w:rFonts w:ascii="Cambria" w:hAnsi="Cambria"/>
          <w:sz w:val="24"/>
          <w:szCs w:val="24"/>
          <w:u w:val="single"/>
        </w:rPr>
        <w:t>not</w:t>
      </w:r>
      <w:r w:rsidR="0060130C" w:rsidRPr="00A2246A">
        <w:rPr>
          <w:rFonts w:ascii="Cambria" w:hAnsi="Cambria"/>
          <w:sz w:val="24"/>
          <w:szCs w:val="24"/>
        </w:rPr>
        <w:t xml:space="preserve"> reimbursable.</w:t>
      </w:r>
    </w:p>
    <w:p w:rsidR="008877D4" w:rsidRPr="008877D4" w:rsidRDefault="008877D4" w:rsidP="008877D4">
      <w:pPr>
        <w:pStyle w:val="ListParagraph"/>
        <w:numPr>
          <w:ilvl w:val="0"/>
          <w:numId w:val="13"/>
        </w:numPr>
        <w:jc w:val="both"/>
        <w:rPr>
          <w:rFonts w:ascii="Cambria" w:hAnsi="Cambria"/>
          <w:sz w:val="24"/>
          <w:szCs w:val="24"/>
        </w:rPr>
      </w:pPr>
      <w:r w:rsidRPr="008877D4">
        <w:rPr>
          <w:rFonts w:ascii="Cambria" w:hAnsi="Cambria"/>
          <w:sz w:val="24"/>
          <w:szCs w:val="24"/>
        </w:rPr>
        <w:t>Checked and carry-on baggage fees (up to a total of 2 checked bags per trip)</w:t>
      </w:r>
      <w:r>
        <w:rPr>
          <w:rFonts w:ascii="Cambria" w:hAnsi="Cambria"/>
          <w:sz w:val="24"/>
          <w:szCs w:val="24"/>
        </w:rPr>
        <w:t xml:space="preserve"> are reimbursable.</w:t>
      </w:r>
      <w:r w:rsidRPr="008877D4">
        <w:rPr>
          <w:rFonts w:ascii="Cambria" w:hAnsi="Cambria"/>
          <w:sz w:val="24"/>
          <w:szCs w:val="24"/>
        </w:rPr>
        <w:t xml:space="preserve">  However, overweight baggage fees are </w:t>
      </w:r>
      <w:r w:rsidRPr="008877D4">
        <w:rPr>
          <w:rFonts w:ascii="Cambria" w:hAnsi="Cambria"/>
          <w:b/>
          <w:sz w:val="24"/>
          <w:szCs w:val="24"/>
        </w:rPr>
        <w:t>not</w:t>
      </w:r>
      <w:r w:rsidRPr="008877D4">
        <w:rPr>
          <w:rFonts w:ascii="Cambria" w:hAnsi="Cambria"/>
          <w:sz w:val="24"/>
          <w:szCs w:val="24"/>
        </w:rPr>
        <w:t xml:space="preserve"> reimbursable.  </w:t>
      </w:r>
    </w:p>
    <w:p w:rsidR="008877D4" w:rsidRDefault="00C944C3" w:rsidP="003F4C26">
      <w:pPr>
        <w:pStyle w:val="ListParagraph"/>
        <w:numPr>
          <w:ilvl w:val="0"/>
          <w:numId w:val="13"/>
        </w:numPr>
        <w:jc w:val="both"/>
        <w:rPr>
          <w:rFonts w:ascii="Cambria" w:hAnsi="Cambria"/>
          <w:sz w:val="24"/>
          <w:szCs w:val="24"/>
        </w:rPr>
      </w:pPr>
      <w:r w:rsidRPr="008877D4">
        <w:rPr>
          <w:rFonts w:ascii="Cambria" w:hAnsi="Cambria"/>
          <w:sz w:val="24"/>
          <w:szCs w:val="24"/>
        </w:rPr>
        <w:t>A member can include personal travel in conjunction with a business trip; however, the member is responsible for payment of the personal portion of the trip.</w:t>
      </w:r>
    </w:p>
    <w:p w:rsidR="0060130C" w:rsidRDefault="000E25DA" w:rsidP="008877D4">
      <w:pPr>
        <w:pStyle w:val="ListParagraph"/>
        <w:numPr>
          <w:ilvl w:val="0"/>
          <w:numId w:val="13"/>
        </w:numPr>
        <w:jc w:val="both"/>
        <w:rPr>
          <w:rFonts w:ascii="Cambria" w:hAnsi="Cambria"/>
          <w:sz w:val="24"/>
          <w:szCs w:val="24"/>
        </w:rPr>
      </w:pPr>
      <w:r w:rsidRPr="0060130C">
        <w:rPr>
          <w:rFonts w:ascii="Cambria" w:hAnsi="Cambria"/>
          <w:sz w:val="24"/>
          <w:szCs w:val="24"/>
        </w:rPr>
        <w:t xml:space="preserve">Members will </w:t>
      </w:r>
      <w:r w:rsidRPr="0060130C">
        <w:rPr>
          <w:rFonts w:ascii="Cambria" w:hAnsi="Cambria"/>
          <w:b/>
          <w:sz w:val="24"/>
          <w:szCs w:val="24"/>
          <w:u w:val="single"/>
        </w:rPr>
        <w:t>not</w:t>
      </w:r>
      <w:r w:rsidRPr="0060130C">
        <w:rPr>
          <w:rFonts w:ascii="Cambria" w:hAnsi="Cambria"/>
          <w:sz w:val="24"/>
          <w:szCs w:val="24"/>
        </w:rPr>
        <w:t xml:space="preserve"> be reimbursed for business use of frequent flyer miles or vouchers, vouchers for bumping, discount coupons or other instruments of value.  Such discount instruments, if earned as a result of personally paid travel, should be used for subsequent personal travel. </w:t>
      </w:r>
    </w:p>
    <w:p w:rsidR="007A6756" w:rsidRPr="0060130C" w:rsidRDefault="008877D4" w:rsidP="0060130C">
      <w:pPr>
        <w:jc w:val="both"/>
        <w:rPr>
          <w:rFonts w:ascii="Cambria" w:hAnsi="Cambria"/>
          <w:sz w:val="24"/>
          <w:szCs w:val="24"/>
        </w:rPr>
      </w:pPr>
      <w:r w:rsidRPr="0060130C">
        <w:rPr>
          <w:rFonts w:ascii="Cambria" w:hAnsi="Cambria"/>
          <w:sz w:val="24"/>
          <w:szCs w:val="24"/>
        </w:rPr>
        <w:t xml:space="preserve">Airline/Rail travel receipts </w:t>
      </w:r>
      <w:r w:rsidRPr="0060130C">
        <w:rPr>
          <w:rFonts w:ascii="Cambria" w:hAnsi="Cambria"/>
          <w:b/>
          <w:sz w:val="24"/>
          <w:szCs w:val="24"/>
        </w:rPr>
        <w:t>must</w:t>
      </w:r>
      <w:r w:rsidRPr="0060130C">
        <w:rPr>
          <w:rFonts w:ascii="Cambria" w:hAnsi="Cambria"/>
          <w:sz w:val="24"/>
          <w:szCs w:val="24"/>
        </w:rPr>
        <w:t xml:space="preserve"> be submitted regardless of the expense amount.  Refer to Section 2.3-Receipts. </w:t>
      </w:r>
    </w:p>
    <w:p w:rsidR="00AE3927" w:rsidRPr="00053490" w:rsidRDefault="00AE3927">
      <w:pPr>
        <w:pStyle w:val="Heading2"/>
        <w:rPr>
          <w:i w:val="0"/>
        </w:rPr>
      </w:pPr>
      <w:bookmarkStart w:id="18" w:name="_Toc261337890"/>
      <w:r w:rsidRPr="00053490">
        <w:rPr>
          <w:i w:val="0"/>
        </w:rPr>
        <w:lastRenderedPageBreak/>
        <w:t>Car Rental</w:t>
      </w:r>
      <w:bookmarkEnd w:id="18"/>
    </w:p>
    <w:p w:rsidR="007571D5" w:rsidRPr="00053490" w:rsidRDefault="007571D5" w:rsidP="003F4C26">
      <w:pPr>
        <w:jc w:val="both"/>
        <w:rPr>
          <w:rFonts w:ascii="Cambria" w:hAnsi="Cambria"/>
          <w:b/>
          <w:bCs/>
          <w:sz w:val="24"/>
          <w:szCs w:val="24"/>
        </w:rPr>
      </w:pPr>
      <w:r w:rsidRPr="00053490">
        <w:rPr>
          <w:rFonts w:ascii="Cambria" w:hAnsi="Cambria"/>
          <w:sz w:val="24"/>
          <w:szCs w:val="24"/>
        </w:rPr>
        <w:t>Rental cars are reimbursable only when other methods of transportation are not obtainable.</w:t>
      </w:r>
      <w:r w:rsidR="005F4102" w:rsidRPr="00053490">
        <w:rPr>
          <w:rFonts w:ascii="Cambria" w:hAnsi="Cambria"/>
          <w:sz w:val="24"/>
          <w:szCs w:val="24"/>
        </w:rPr>
        <w:t xml:space="preserve"> </w:t>
      </w:r>
      <w:r w:rsidR="00390E39" w:rsidRPr="00053490">
        <w:rPr>
          <w:rFonts w:ascii="Cambria" w:hAnsi="Cambria"/>
          <w:sz w:val="24"/>
          <w:szCs w:val="24"/>
        </w:rPr>
        <w:t xml:space="preserve">Staff executives must be consulted if a member needs to rent a car. </w:t>
      </w:r>
      <w:r w:rsidRPr="00053490">
        <w:rPr>
          <w:rFonts w:ascii="Cambria" w:hAnsi="Cambria"/>
          <w:sz w:val="24"/>
          <w:szCs w:val="24"/>
        </w:rPr>
        <w:t xml:space="preserve">If it is necessary to rent a car, the collision damage waiver must be purchased. This is to ensure that the member will not be liable for out-of-pocket expenses should an accident occur. </w:t>
      </w:r>
    </w:p>
    <w:p w:rsidR="000E25DA" w:rsidRPr="00053490" w:rsidRDefault="007571D5" w:rsidP="003F4C26">
      <w:pPr>
        <w:jc w:val="both"/>
        <w:rPr>
          <w:rFonts w:ascii="Cambria" w:hAnsi="Cambria"/>
        </w:rPr>
      </w:pPr>
      <w:r w:rsidRPr="00053490">
        <w:rPr>
          <w:rFonts w:ascii="Cambria" w:hAnsi="Cambria"/>
          <w:sz w:val="24"/>
          <w:szCs w:val="24"/>
        </w:rPr>
        <w:t xml:space="preserve">Car rental receipts </w:t>
      </w:r>
      <w:r w:rsidRPr="00053490">
        <w:rPr>
          <w:rFonts w:ascii="Cambria" w:hAnsi="Cambria"/>
          <w:b/>
          <w:bCs/>
          <w:sz w:val="24"/>
          <w:szCs w:val="24"/>
        </w:rPr>
        <w:t>must</w:t>
      </w:r>
      <w:r w:rsidRPr="00053490">
        <w:rPr>
          <w:rFonts w:ascii="Cambria" w:hAnsi="Cambria"/>
          <w:sz w:val="24"/>
          <w:szCs w:val="24"/>
        </w:rPr>
        <w:t xml:space="preserve"> be submitted regardless of expense amount.  Refer to Section 2.3- Receipts.</w:t>
      </w:r>
    </w:p>
    <w:p w:rsidR="00AE3927" w:rsidRPr="00053490" w:rsidRDefault="00685D1B">
      <w:pPr>
        <w:pStyle w:val="Heading2"/>
        <w:rPr>
          <w:i w:val="0"/>
        </w:rPr>
      </w:pPr>
      <w:bookmarkStart w:id="19" w:name="_Toc261337891"/>
      <w:r>
        <w:rPr>
          <w:i w:val="0"/>
        </w:rPr>
        <w:t>Use of Personal Vehicle</w:t>
      </w:r>
      <w:r w:rsidR="00AE3927" w:rsidRPr="00053490">
        <w:rPr>
          <w:i w:val="0"/>
        </w:rPr>
        <w:t>-Mileage</w:t>
      </w:r>
      <w:r>
        <w:rPr>
          <w:i w:val="0"/>
        </w:rPr>
        <w:t>/Parking</w:t>
      </w:r>
      <w:bookmarkEnd w:id="19"/>
      <w:r w:rsidR="00AE3927" w:rsidRPr="00053490">
        <w:rPr>
          <w:i w:val="0"/>
        </w:rPr>
        <w:t xml:space="preserve"> </w:t>
      </w:r>
    </w:p>
    <w:p w:rsidR="005F4102" w:rsidRPr="00053490" w:rsidRDefault="005F4102" w:rsidP="003F4C26">
      <w:pPr>
        <w:jc w:val="both"/>
        <w:rPr>
          <w:rFonts w:ascii="Cambria" w:hAnsi="Cambria"/>
          <w:sz w:val="24"/>
          <w:szCs w:val="24"/>
        </w:rPr>
      </w:pPr>
      <w:r w:rsidRPr="00053490">
        <w:rPr>
          <w:rFonts w:ascii="Cambria" w:hAnsi="Cambria"/>
          <w:sz w:val="24"/>
          <w:szCs w:val="24"/>
        </w:rPr>
        <w:t xml:space="preserve">If a member chooses to drive to a meeting in lieu of flying, he/she should consult with the staff executive.  Reimbursement will be based on reasonable costs, and the reimbursed amount will not be higher than applicable air travel costs.  Mileage reimbursement is equal to the number of business miles driven multiplied by the IRS approved mileage rate. Gas used in a personal car is </w:t>
      </w:r>
      <w:r w:rsidRPr="00053490">
        <w:rPr>
          <w:rFonts w:ascii="Cambria" w:hAnsi="Cambria"/>
          <w:b/>
          <w:sz w:val="24"/>
          <w:szCs w:val="24"/>
        </w:rPr>
        <w:t>not</w:t>
      </w:r>
      <w:r w:rsidRPr="00053490">
        <w:rPr>
          <w:rFonts w:ascii="Cambria" w:hAnsi="Cambria"/>
          <w:sz w:val="24"/>
          <w:szCs w:val="24"/>
        </w:rPr>
        <w:t xml:space="preserve"> reimbursed because the IRS includes this expense in </w:t>
      </w:r>
      <w:r w:rsidR="00560DE5" w:rsidRPr="00053490">
        <w:rPr>
          <w:rFonts w:ascii="Cambria" w:hAnsi="Cambria"/>
          <w:sz w:val="24"/>
          <w:szCs w:val="24"/>
        </w:rPr>
        <w:t xml:space="preserve">the </w:t>
      </w:r>
      <w:r w:rsidR="00560DE5">
        <w:rPr>
          <w:rFonts w:ascii="Cambria" w:hAnsi="Cambria"/>
          <w:sz w:val="24"/>
          <w:szCs w:val="24"/>
        </w:rPr>
        <w:t xml:space="preserve">mileage reimbursement calculation. </w:t>
      </w:r>
      <w:r w:rsidRPr="00053490">
        <w:rPr>
          <w:rFonts w:ascii="Cambria" w:hAnsi="Cambria"/>
          <w:sz w:val="24"/>
          <w:szCs w:val="24"/>
        </w:rPr>
        <w:t xml:space="preserve">Actual costs of parking and tolls for approved business trips are reimbursable. Traffic fines and parking violations are </w:t>
      </w:r>
      <w:r w:rsidRPr="00053490">
        <w:rPr>
          <w:rFonts w:ascii="Cambria" w:hAnsi="Cambria"/>
          <w:b/>
          <w:sz w:val="24"/>
          <w:szCs w:val="24"/>
        </w:rPr>
        <w:t>not</w:t>
      </w:r>
      <w:r w:rsidRPr="00053490">
        <w:rPr>
          <w:rFonts w:ascii="Cambria" w:hAnsi="Cambria"/>
          <w:sz w:val="24"/>
          <w:szCs w:val="24"/>
        </w:rPr>
        <w:t xml:space="preserve"> reimbursable.</w:t>
      </w:r>
    </w:p>
    <w:p w:rsidR="005F4102" w:rsidRPr="00053490" w:rsidRDefault="005F4102" w:rsidP="003F4C26">
      <w:pPr>
        <w:jc w:val="both"/>
        <w:rPr>
          <w:rFonts w:ascii="Cambria" w:hAnsi="Cambria"/>
          <w:sz w:val="24"/>
          <w:szCs w:val="24"/>
        </w:rPr>
      </w:pPr>
      <w:r w:rsidRPr="00053490">
        <w:rPr>
          <w:rFonts w:ascii="Cambria" w:hAnsi="Cambria"/>
          <w:sz w:val="24"/>
          <w:szCs w:val="24"/>
        </w:rPr>
        <w:t>When choosing transportation to and from the airport, the cost of airport parking</w:t>
      </w:r>
      <w:r w:rsidR="009511CE" w:rsidRPr="00053490">
        <w:rPr>
          <w:rFonts w:ascii="Cambria" w:hAnsi="Cambria"/>
          <w:sz w:val="24"/>
          <w:szCs w:val="24"/>
        </w:rPr>
        <w:t xml:space="preserve"> should be considered</w:t>
      </w:r>
      <w:r w:rsidRPr="00053490">
        <w:rPr>
          <w:rFonts w:ascii="Cambria" w:hAnsi="Cambria"/>
          <w:sz w:val="24"/>
          <w:szCs w:val="24"/>
        </w:rPr>
        <w:t>.  When traveling for an extended period, driving to and parking at the airport may be more expensive than taking a taxi, bus or airport limousine.</w:t>
      </w:r>
      <w:r w:rsidRPr="00053490">
        <w:rPr>
          <w:rFonts w:ascii="Cambria" w:hAnsi="Cambria"/>
        </w:rPr>
        <w:t xml:space="preserve"> </w:t>
      </w:r>
    </w:p>
    <w:p w:rsidR="00AE3927" w:rsidRPr="00053490" w:rsidRDefault="00AE3927">
      <w:pPr>
        <w:pStyle w:val="Heading2"/>
        <w:rPr>
          <w:i w:val="0"/>
        </w:rPr>
      </w:pPr>
      <w:bookmarkStart w:id="20" w:name="_Toc261337892"/>
      <w:r w:rsidRPr="00053490">
        <w:rPr>
          <w:i w:val="0"/>
        </w:rPr>
        <w:t>Taxis</w:t>
      </w:r>
      <w:r w:rsidR="005F4102" w:rsidRPr="00053490">
        <w:rPr>
          <w:i w:val="0"/>
        </w:rPr>
        <w:t>/Public Transportation</w:t>
      </w:r>
      <w:bookmarkEnd w:id="20"/>
    </w:p>
    <w:p w:rsidR="005F4102" w:rsidRPr="00053490" w:rsidRDefault="005F4102" w:rsidP="003F4C26">
      <w:pPr>
        <w:jc w:val="both"/>
        <w:rPr>
          <w:rFonts w:ascii="Cambria" w:hAnsi="Cambria"/>
          <w:sz w:val="24"/>
          <w:szCs w:val="24"/>
        </w:rPr>
      </w:pPr>
      <w:r w:rsidRPr="00053490">
        <w:rPr>
          <w:rFonts w:ascii="Cambria" w:hAnsi="Cambria"/>
          <w:sz w:val="24"/>
          <w:szCs w:val="24"/>
        </w:rPr>
        <w:t xml:space="preserve">Business related local transportation costs are reimbursable (ex. taxi, bus or local rail service) </w:t>
      </w:r>
      <w:r w:rsidR="00A21773" w:rsidRPr="00053490">
        <w:rPr>
          <w:rFonts w:ascii="Cambria" w:hAnsi="Cambria"/>
          <w:sz w:val="24"/>
          <w:szCs w:val="24"/>
        </w:rPr>
        <w:t xml:space="preserve">including </w:t>
      </w:r>
      <w:r w:rsidRPr="00053490">
        <w:rPr>
          <w:rFonts w:ascii="Cambria" w:hAnsi="Cambria"/>
          <w:sz w:val="24"/>
          <w:szCs w:val="24"/>
        </w:rPr>
        <w:t xml:space="preserve">limo/taxi costs to and from the airport.  </w:t>
      </w:r>
    </w:p>
    <w:p w:rsidR="005F4102" w:rsidRPr="00053490" w:rsidRDefault="005F4102" w:rsidP="00403CA0">
      <w:pPr>
        <w:jc w:val="both"/>
        <w:rPr>
          <w:rFonts w:ascii="Cambria" w:hAnsi="Cambria"/>
        </w:rPr>
      </w:pPr>
      <w:r w:rsidRPr="00053490">
        <w:rPr>
          <w:rFonts w:ascii="Cambria" w:hAnsi="Cambria"/>
          <w:sz w:val="24"/>
          <w:szCs w:val="24"/>
        </w:rPr>
        <w:t xml:space="preserve">Receipts are required for all expenditures equal to or greater than $75.00.  Refer to Section 2.3-Receipts. </w:t>
      </w:r>
    </w:p>
    <w:p w:rsidR="00AE3927" w:rsidRPr="00053490" w:rsidRDefault="00AE3927">
      <w:pPr>
        <w:pStyle w:val="Heading2"/>
        <w:rPr>
          <w:i w:val="0"/>
        </w:rPr>
      </w:pPr>
      <w:bookmarkStart w:id="21" w:name="_Toc261337893"/>
      <w:bookmarkStart w:id="22" w:name="_GoBack"/>
      <w:bookmarkEnd w:id="22"/>
      <w:r w:rsidRPr="00053490">
        <w:rPr>
          <w:i w:val="0"/>
        </w:rPr>
        <w:t>Lodging</w:t>
      </w:r>
      <w:bookmarkEnd w:id="21"/>
    </w:p>
    <w:p w:rsidR="00A21773" w:rsidRPr="00053490" w:rsidRDefault="00A21773" w:rsidP="003F4C26">
      <w:pPr>
        <w:jc w:val="both"/>
        <w:rPr>
          <w:rFonts w:ascii="Cambria" w:hAnsi="Cambria"/>
          <w:sz w:val="24"/>
          <w:szCs w:val="24"/>
        </w:rPr>
      </w:pPr>
      <w:r w:rsidRPr="00053490">
        <w:rPr>
          <w:rFonts w:ascii="Cambria" w:hAnsi="Cambria"/>
          <w:sz w:val="24"/>
          <w:szCs w:val="24"/>
        </w:rPr>
        <w:t xml:space="preserve">Lodging will be arranged by staff executive. Room and tax may be master billed to </w:t>
      </w:r>
      <w:r w:rsidR="00DE47C8">
        <w:rPr>
          <w:rFonts w:ascii="Cambria" w:hAnsi="Cambria"/>
          <w:sz w:val="24"/>
          <w:szCs w:val="24"/>
        </w:rPr>
        <w:t>&lt;Insert Organization name&gt;.</w:t>
      </w:r>
      <w:r w:rsidRPr="00053490">
        <w:rPr>
          <w:rFonts w:ascii="Cambria" w:hAnsi="Cambria"/>
          <w:sz w:val="24"/>
          <w:szCs w:val="24"/>
        </w:rPr>
        <w:t xml:space="preserve"> Incidentals should be paid upon check out.  Staff executive will advise of any exceptions.</w:t>
      </w:r>
    </w:p>
    <w:p w:rsidR="00A21773" w:rsidRPr="00053490" w:rsidRDefault="00A21773" w:rsidP="003F4C26">
      <w:pPr>
        <w:jc w:val="both"/>
        <w:rPr>
          <w:rFonts w:ascii="Cambria" w:hAnsi="Cambria"/>
          <w:sz w:val="24"/>
          <w:szCs w:val="24"/>
        </w:rPr>
      </w:pPr>
      <w:r w:rsidRPr="00053490">
        <w:rPr>
          <w:rFonts w:ascii="Cambria" w:hAnsi="Cambria"/>
          <w:sz w:val="24"/>
          <w:szCs w:val="24"/>
        </w:rPr>
        <w:t>Should a member find it necessary to cancel hotel reservations, the staff executive must be contacted during business hours (or the hotel if after hours) so Association does not incur “no show” charge.</w:t>
      </w:r>
    </w:p>
    <w:p w:rsidR="00A21773" w:rsidRPr="00053490" w:rsidRDefault="00A21773" w:rsidP="003F4C26">
      <w:pPr>
        <w:jc w:val="both"/>
        <w:rPr>
          <w:rFonts w:ascii="Cambria" w:hAnsi="Cambria"/>
          <w:sz w:val="24"/>
          <w:szCs w:val="24"/>
        </w:rPr>
      </w:pPr>
      <w:r w:rsidRPr="00053490">
        <w:rPr>
          <w:rFonts w:ascii="Cambria" w:hAnsi="Cambria"/>
          <w:sz w:val="24"/>
          <w:szCs w:val="24"/>
        </w:rPr>
        <w:t xml:space="preserve">Hotel receipts which include line item expenditures and proof of payment </w:t>
      </w:r>
      <w:r w:rsidRPr="00053490">
        <w:rPr>
          <w:rFonts w:ascii="Cambria" w:hAnsi="Cambria"/>
          <w:b/>
          <w:sz w:val="24"/>
          <w:szCs w:val="24"/>
        </w:rPr>
        <w:t xml:space="preserve">must </w:t>
      </w:r>
      <w:r w:rsidRPr="00053490">
        <w:rPr>
          <w:rFonts w:ascii="Cambria" w:hAnsi="Cambria"/>
          <w:sz w:val="24"/>
          <w:szCs w:val="24"/>
        </w:rPr>
        <w:t>be submitted with expense report</w:t>
      </w:r>
      <w:r w:rsidR="0060130C">
        <w:rPr>
          <w:rFonts w:ascii="Cambria" w:hAnsi="Cambria"/>
          <w:sz w:val="24"/>
          <w:szCs w:val="24"/>
        </w:rPr>
        <w:t>s</w:t>
      </w:r>
      <w:r w:rsidRPr="00053490">
        <w:rPr>
          <w:rFonts w:ascii="Cambria" w:hAnsi="Cambria"/>
          <w:sz w:val="24"/>
          <w:szCs w:val="24"/>
        </w:rPr>
        <w:t>.  Refer to Section 2.3-Receipts.</w:t>
      </w:r>
    </w:p>
    <w:p w:rsidR="00AE3927" w:rsidRPr="00053490" w:rsidRDefault="00AE3927">
      <w:pPr>
        <w:pStyle w:val="Heading2"/>
        <w:rPr>
          <w:i w:val="0"/>
        </w:rPr>
      </w:pPr>
      <w:bookmarkStart w:id="23" w:name="_Toc261337894"/>
      <w:r w:rsidRPr="00053490">
        <w:rPr>
          <w:i w:val="0"/>
        </w:rPr>
        <w:lastRenderedPageBreak/>
        <w:t>Meals and Incidentals</w:t>
      </w:r>
      <w:bookmarkEnd w:id="23"/>
    </w:p>
    <w:p w:rsidR="00906DE3" w:rsidRPr="00053490" w:rsidRDefault="00906DE3" w:rsidP="003F4C26">
      <w:pPr>
        <w:jc w:val="both"/>
        <w:rPr>
          <w:rFonts w:ascii="Cambria" w:hAnsi="Cambria"/>
          <w:sz w:val="24"/>
          <w:szCs w:val="24"/>
        </w:rPr>
      </w:pPr>
      <w:r w:rsidRPr="00053490">
        <w:rPr>
          <w:rFonts w:ascii="Cambria" w:hAnsi="Cambria"/>
          <w:sz w:val="24"/>
          <w:szCs w:val="24"/>
        </w:rPr>
        <w:t xml:space="preserve">The Association reimburses traveling members for the reasonable cost of food, refreshments and incidentals (ex. laundry and valet services, toiletries, snacks/mini-bar items) </w:t>
      </w:r>
      <w:r w:rsidRPr="00053490">
        <w:rPr>
          <w:rFonts w:ascii="Cambria" w:hAnsi="Cambria"/>
          <w:b/>
          <w:sz w:val="24"/>
          <w:szCs w:val="24"/>
        </w:rPr>
        <w:t>subject to a daily limit of $80.</w:t>
      </w:r>
      <w:r w:rsidRPr="00053490">
        <w:rPr>
          <w:rFonts w:ascii="Cambria" w:hAnsi="Cambria"/>
          <w:sz w:val="24"/>
          <w:szCs w:val="24"/>
        </w:rPr>
        <w:t xml:space="preserve">  Costs of meals vary dependent on the geographic area and the member is expected to use prudence. Tips for meals should be included in the total cost of a meal. </w:t>
      </w:r>
    </w:p>
    <w:p w:rsidR="00906DE3" w:rsidRPr="00053490" w:rsidRDefault="00906DE3" w:rsidP="003F4C26">
      <w:pPr>
        <w:jc w:val="both"/>
        <w:rPr>
          <w:rFonts w:ascii="Cambria" w:hAnsi="Cambria"/>
          <w:sz w:val="24"/>
          <w:szCs w:val="24"/>
        </w:rPr>
      </w:pPr>
      <w:r w:rsidRPr="00053490">
        <w:rPr>
          <w:rFonts w:ascii="Cambria" w:hAnsi="Cambria"/>
          <w:sz w:val="24"/>
          <w:szCs w:val="24"/>
        </w:rPr>
        <w:t xml:space="preserve">The member must track and report actual expenses incurred in order to be reimbursed. Receipts are required for all expenditures equal to or greater than $75.00.  Refer to Section 2.3-Receipts. </w:t>
      </w:r>
    </w:p>
    <w:p w:rsidR="00AE3927" w:rsidRPr="00053490" w:rsidRDefault="00AE3927">
      <w:pPr>
        <w:pStyle w:val="Heading2"/>
        <w:rPr>
          <w:i w:val="0"/>
        </w:rPr>
      </w:pPr>
      <w:bookmarkStart w:id="24" w:name="_Toc261337895"/>
      <w:r w:rsidRPr="00053490">
        <w:rPr>
          <w:i w:val="0"/>
        </w:rPr>
        <w:t>Guest Entertainment</w:t>
      </w:r>
      <w:bookmarkEnd w:id="24"/>
    </w:p>
    <w:p w:rsidR="00906DE3" w:rsidRPr="00053490" w:rsidRDefault="00906DE3" w:rsidP="003F4C26">
      <w:pPr>
        <w:jc w:val="both"/>
        <w:rPr>
          <w:rFonts w:ascii="Cambria" w:hAnsi="Cambria"/>
          <w:sz w:val="24"/>
          <w:szCs w:val="24"/>
        </w:rPr>
      </w:pPr>
      <w:r w:rsidRPr="00053490">
        <w:rPr>
          <w:rFonts w:ascii="Cambria" w:hAnsi="Cambria"/>
          <w:sz w:val="24"/>
          <w:szCs w:val="24"/>
        </w:rPr>
        <w:t xml:space="preserve">The Association reimburses for guest entertainment expenses defined as those activities paid by members, on the behalf of others, in the advancement of </w:t>
      </w:r>
      <w:r w:rsidR="00DE47C8">
        <w:rPr>
          <w:rFonts w:ascii="Cambria" w:hAnsi="Cambria"/>
          <w:sz w:val="24"/>
          <w:szCs w:val="24"/>
        </w:rPr>
        <w:t xml:space="preserve">&lt;Insert Organization name&gt; </w:t>
      </w:r>
      <w:r w:rsidRPr="00053490">
        <w:rPr>
          <w:rFonts w:ascii="Cambria" w:hAnsi="Cambria"/>
          <w:sz w:val="24"/>
          <w:szCs w:val="24"/>
        </w:rPr>
        <w:t>business goals and concerns</w:t>
      </w:r>
      <w:r w:rsidR="009511CE" w:rsidRPr="00053490">
        <w:rPr>
          <w:rFonts w:ascii="Cambria" w:hAnsi="Cambria"/>
          <w:sz w:val="24"/>
          <w:szCs w:val="24"/>
        </w:rPr>
        <w:t xml:space="preserve"> subject to an </w:t>
      </w:r>
      <w:r w:rsidR="009511CE" w:rsidRPr="00053490">
        <w:rPr>
          <w:rFonts w:ascii="Cambria" w:hAnsi="Cambria"/>
          <w:b/>
          <w:sz w:val="24"/>
          <w:szCs w:val="24"/>
        </w:rPr>
        <w:t>$80 per person limit</w:t>
      </w:r>
      <w:r w:rsidRPr="00053490">
        <w:rPr>
          <w:rFonts w:ascii="Cambria" w:hAnsi="Cambria"/>
          <w:b/>
          <w:sz w:val="24"/>
          <w:szCs w:val="24"/>
        </w:rPr>
        <w:t>.</w:t>
      </w:r>
      <w:r w:rsidRPr="00053490">
        <w:rPr>
          <w:rFonts w:ascii="Cambria" w:hAnsi="Cambria"/>
          <w:sz w:val="24"/>
          <w:szCs w:val="24"/>
        </w:rPr>
        <w:t xml:space="preserve"> </w:t>
      </w:r>
      <w:r w:rsidR="008877D4">
        <w:rPr>
          <w:rFonts w:ascii="Cambria" w:hAnsi="Cambria"/>
          <w:sz w:val="24"/>
          <w:szCs w:val="24"/>
        </w:rPr>
        <w:t xml:space="preserve">In accordance with </w:t>
      </w:r>
      <w:r w:rsidRPr="00053490">
        <w:rPr>
          <w:rFonts w:ascii="Cambria" w:hAnsi="Cambria"/>
          <w:sz w:val="24"/>
          <w:szCs w:val="24"/>
        </w:rPr>
        <w:t>IRS</w:t>
      </w:r>
      <w:r w:rsidR="008877D4">
        <w:rPr>
          <w:rFonts w:ascii="Cambria" w:hAnsi="Cambria"/>
          <w:sz w:val="24"/>
          <w:szCs w:val="24"/>
        </w:rPr>
        <w:t xml:space="preserve"> requirements</w:t>
      </w:r>
      <w:r w:rsidRPr="00053490">
        <w:rPr>
          <w:rFonts w:ascii="Cambria" w:hAnsi="Cambria"/>
          <w:sz w:val="24"/>
          <w:szCs w:val="24"/>
        </w:rPr>
        <w:t xml:space="preserve">, the expense report MUST include the names of the guests and the business purpose. </w:t>
      </w:r>
    </w:p>
    <w:p w:rsidR="00AE3927" w:rsidRPr="00053490" w:rsidRDefault="00AE3927">
      <w:pPr>
        <w:pStyle w:val="Heading2"/>
        <w:rPr>
          <w:i w:val="0"/>
        </w:rPr>
      </w:pPr>
      <w:bookmarkStart w:id="25" w:name="_Toc261337896"/>
      <w:r w:rsidRPr="00053490">
        <w:rPr>
          <w:i w:val="0"/>
        </w:rPr>
        <w:t>Tips</w:t>
      </w:r>
      <w:bookmarkEnd w:id="25"/>
    </w:p>
    <w:p w:rsidR="009511CE" w:rsidRPr="00053490" w:rsidRDefault="009511CE" w:rsidP="009511CE">
      <w:pPr>
        <w:rPr>
          <w:rFonts w:ascii="Cambria" w:hAnsi="Cambria"/>
          <w:sz w:val="24"/>
          <w:szCs w:val="24"/>
        </w:rPr>
      </w:pPr>
      <w:r w:rsidRPr="00053490">
        <w:rPr>
          <w:rFonts w:ascii="Cambria" w:hAnsi="Cambria"/>
          <w:sz w:val="24"/>
          <w:szCs w:val="24"/>
        </w:rPr>
        <w:t xml:space="preserve">Reasonable tips for regular business meetings and annual meetings are reimbursable. </w:t>
      </w:r>
    </w:p>
    <w:p w:rsidR="009511CE" w:rsidRPr="00053490" w:rsidRDefault="009511CE" w:rsidP="009511CE">
      <w:pPr>
        <w:rPr>
          <w:rFonts w:ascii="Cambria" w:hAnsi="Cambria"/>
        </w:rPr>
      </w:pPr>
      <w:r w:rsidRPr="00053490">
        <w:rPr>
          <w:rFonts w:ascii="Cambria" w:hAnsi="Cambria"/>
          <w:sz w:val="24"/>
          <w:szCs w:val="24"/>
        </w:rPr>
        <w:t>Note that tips are reported as part of the taxi or airport limousine fare and as part of meals on expense reports.</w:t>
      </w:r>
    </w:p>
    <w:p w:rsidR="00AE3927" w:rsidRPr="00053490" w:rsidRDefault="00AE3927">
      <w:pPr>
        <w:pStyle w:val="Heading2"/>
        <w:rPr>
          <w:i w:val="0"/>
        </w:rPr>
      </w:pPr>
      <w:bookmarkStart w:id="26" w:name="_Toc261337897"/>
      <w:r w:rsidRPr="00053490">
        <w:rPr>
          <w:i w:val="0"/>
        </w:rPr>
        <w:t>Telephone/Fax</w:t>
      </w:r>
      <w:bookmarkEnd w:id="26"/>
    </w:p>
    <w:p w:rsidR="009511CE" w:rsidRPr="00053490" w:rsidRDefault="009511CE" w:rsidP="003F4C26">
      <w:pPr>
        <w:jc w:val="both"/>
        <w:rPr>
          <w:rFonts w:ascii="Cambria" w:hAnsi="Cambria"/>
          <w:sz w:val="24"/>
          <w:szCs w:val="24"/>
        </w:rPr>
      </w:pPr>
      <w:r w:rsidRPr="00053490">
        <w:rPr>
          <w:rFonts w:ascii="Cambria" w:hAnsi="Cambria"/>
          <w:sz w:val="24"/>
          <w:szCs w:val="24"/>
        </w:rPr>
        <w:t>All business calls are reimbursable except air-to-grou</w:t>
      </w:r>
      <w:r w:rsidR="00390E39" w:rsidRPr="00053490">
        <w:rPr>
          <w:rFonts w:ascii="Cambria" w:hAnsi="Cambria"/>
          <w:sz w:val="24"/>
          <w:szCs w:val="24"/>
        </w:rPr>
        <w:t>nd (air phone) calls</w:t>
      </w:r>
      <w:r w:rsidRPr="00053490">
        <w:rPr>
          <w:rFonts w:ascii="Cambria" w:hAnsi="Cambria"/>
          <w:sz w:val="24"/>
          <w:szCs w:val="24"/>
        </w:rPr>
        <w:t>. Where possible, members should use his/her cellular phone to make personal phones calls whi</w:t>
      </w:r>
      <w:r w:rsidR="00390E39" w:rsidRPr="00053490">
        <w:rPr>
          <w:rFonts w:ascii="Cambria" w:hAnsi="Cambria"/>
          <w:sz w:val="24"/>
          <w:szCs w:val="24"/>
        </w:rPr>
        <w:t>le travelling on business so as to not incur additional surcharges (</w:t>
      </w:r>
      <w:r w:rsidR="00C944C3" w:rsidRPr="00053490">
        <w:rPr>
          <w:rFonts w:ascii="Cambria" w:hAnsi="Cambria"/>
          <w:sz w:val="24"/>
          <w:szCs w:val="24"/>
        </w:rPr>
        <w:t xml:space="preserve">i.e. </w:t>
      </w:r>
      <w:r w:rsidR="00390E39" w:rsidRPr="00053490">
        <w:rPr>
          <w:rFonts w:ascii="Cambria" w:hAnsi="Cambria"/>
          <w:sz w:val="24"/>
          <w:szCs w:val="24"/>
        </w:rPr>
        <w:t>hotel).</w:t>
      </w:r>
    </w:p>
    <w:p w:rsidR="003065A1" w:rsidRPr="00053490" w:rsidRDefault="00AE3927" w:rsidP="009511CE">
      <w:pPr>
        <w:pStyle w:val="NoSpacing"/>
        <w:jc w:val="both"/>
        <w:rPr>
          <w:rFonts w:ascii="Cambria" w:hAnsi="Cambria"/>
          <w:sz w:val="24"/>
          <w:szCs w:val="24"/>
        </w:rPr>
      </w:pPr>
      <w:r w:rsidRPr="00053490">
        <w:rPr>
          <w:rFonts w:ascii="Cambria" w:hAnsi="Cambria"/>
          <w:sz w:val="24"/>
          <w:szCs w:val="24"/>
        </w:rPr>
        <w:br w:type="page"/>
      </w:r>
    </w:p>
    <w:p w:rsidR="008A2024" w:rsidRPr="00053490" w:rsidRDefault="00AE3927" w:rsidP="008A2024">
      <w:pPr>
        <w:pStyle w:val="Heading1"/>
      </w:pPr>
      <w:bookmarkStart w:id="27" w:name="_Toc261337898"/>
      <w:r w:rsidRPr="00053490">
        <w:lastRenderedPageBreak/>
        <w:t>Non-Reimbursable Expenses</w:t>
      </w:r>
      <w:bookmarkEnd w:id="27"/>
    </w:p>
    <w:p w:rsidR="00D44491" w:rsidRPr="00053490" w:rsidRDefault="00D44491" w:rsidP="00D44491">
      <w:pPr>
        <w:spacing w:after="0" w:line="240" w:lineRule="auto"/>
        <w:jc w:val="both"/>
        <w:rPr>
          <w:rStyle w:val="IntenseEmphasis"/>
          <w:rFonts w:ascii="Cambria" w:hAnsi="Cambria"/>
          <w:i w:val="0"/>
          <w:color w:val="002060"/>
        </w:rPr>
      </w:pPr>
      <w:r w:rsidRPr="00053490">
        <w:rPr>
          <w:rStyle w:val="IntenseEmphasis"/>
          <w:rFonts w:ascii="Cambria" w:hAnsi="Cambria"/>
          <w:i w:val="0"/>
          <w:color w:val="002060"/>
        </w:rPr>
        <w:t xml:space="preserve">This section provides a description of common travel expenses which are not considered reimbursable by the </w:t>
      </w:r>
      <w:r w:rsidR="00DE47C8">
        <w:rPr>
          <w:rStyle w:val="IntenseEmphasis"/>
          <w:rFonts w:ascii="Cambria" w:hAnsi="Cambria"/>
          <w:i w:val="0"/>
          <w:color w:val="002060"/>
        </w:rPr>
        <w:t>&lt;Insert Organization name&gt;.</w:t>
      </w:r>
    </w:p>
    <w:p w:rsidR="00D44491" w:rsidRPr="00053490" w:rsidRDefault="00D44491" w:rsidP="001B229E">
      <w:pPr>
        <w:spacing w:after="0" w:line="240" w:lineRule="auto"/>
        <w:jc w:val="both"/>
        <w:rPr>
          <w:rStyle w:val="IntenseEmphasis"/>
          <w:rFonts w:ascii="Cambria" w:hAnsi="Cambria"/>
          <w:i w:val="0"/>
          <w:color w:val="002060"/>
        </w:rPr>
      </w:pPr>
    </w:p>
    <w:p w:rsidR="001B229E" w:rsidRPr="00053490" w:rsidRDefault="001B229E" w:rsidP="003F4C26">
      <w:pPr>
        <w:spacing w:after="0"/>
        <w:rPr>
          <w:rFonts w:ascii="Cambria" w:hAnsi="Cambria"/>
          <w:sz w:val="24"/>
          <w:szCs w:val="24"/>
        </w:rPr>
      </w:pPr>
      <w:r w:rsidRPr="00053490">
        <w:rPr>
          <w:rFonts w:ascii="Cambria" w:hAnsi="Cambria"/>
          <w:sz w:val="24"/>
          <w:szCs w:val="24"/>
        </w:rPr>
        <w:t xml:space="preserve">The following expenses </w:t>
      </w:r>
      <w:r w:rsidR="0005788D" w:rsidRPr="00053490">
        <w:rPr>
          <w:rFonts w:ascii="Cambria" w:hAnsi="Cambria"/>
          <w:sz w:val="24"/>
          <w:szCs w:val="24"/>
        </w:rPr>
        <w:t xml:space="preserve">are </w:t>
      </w:r>
      <w:r w:rsidRPr="00053490">
        <w:rPr>
          <w:rFonts w:ascii="Cambria" w:hAnsi="Cambria"/>
          <w:sz w:val="24"/>
          <w:szCs w:val="24"/>
        </w:rPr>
        <w:t>considered non-reimbursable for members traveling on behalf of the Association:</w:t>
      </w:r>
    </w:p>
    <w:p w:rsidR="00C110BC" w:rsidRPr="00C110BC" w:rsidRDefault="00C110BC" w:rsidP="00C110BC">
      <w:pPr>
        <w:numPr>
          <w:ilvl w:val="1"/>
          <w:numId w:val="12"/>
        </w:numPr>
        <w:spacing w:after="0"/>
        <w:rPr>
          <w:rFonts w:ascii="Cambria" w:hAnsi="Cambria"/>
          <w:sz w:val="24"/>
          <w:szCs w:val="24"/>
        </w:rPr>
      </w:pPr>
      <w:r w:rsidRPr="00053490">
        <w:rPr>
          <w:rFonts w:ascii="Cambria" w:hAnsi="Cambria"/>
          <w:sz w:val="24"/>
          <w:szCs w:val="24"/>
        </w:rPr>
        <w:t xml:space="preserve">Cost of premium </w:t>
      </w:r>
      <w:r w:rsidR="002A47F3">
        <w:rPr>
          <w:rFonts w:ascii="Cambria" w:hAnsi="Cambria"/>
          <w:sz w:val="24"/>
          <w:szCs w:val="24"/>
        </w:rPr>
        <w:t xml:space="preserve">airline/rail </w:t>
      </w:r>
      <w:r w:rsidRPr="00053490">
        <w:rPr>
          <w:rFonts w:ascii="Cambria" w:hAnsi="Cambria"/>
          <w:sz w:val="24"/>
          <w:szCs w:val="24"/>
        </w:rPr>
        <w:t>seating (</w:t>
      </w:r>
      <w:r>
        <w:rPr>
          <w:rFonts w:ascii="Cambria" w:hAnsi="Cambria"/>
          <w:sz w:val="24"/>
          <w:szCs w:val="24"/>
        </w:rPr>
        <w:t>ex.</w:t>
      </w:r>
      <w:r w:rsidRPr="00053490">
        <w:rPr>
          <w:rFonts w:ascii="Cambria" w:hAnsi="Cambria"/>
          <w:sz w:val="24"/>
          <w:szCs w:val="24"/>
        </w:rPr>
        <w:t>-first class, business class, economy plus, etc.)</w:t>
      </w:r>
      <w:r w:rsidR="008877D4">
        <w:rPr>
          <w:rFonts w:ascii="Cambria" w:hAnsi="Cambria"/>
          <w:sz w:val="24"/>
          <w:szCs w:val="24"/>
        </w:rPr>
        <w:t xml:space="preserve"> – </w:t>
      </w:r>
      <w:r w:rsidR="008877D4" w:rsidRPr="002D28EF">
        <w:rPr>
          <w:rFonts w:ascii="Cambria" w:hAnsi="Cambria"/>
          <w:sz w:val="24"/>
          <w:szCs w:val="24"/>
          <w:u w:val="single"/>
        </w:rPr>
        <w:t xml:space="preserve">however, note that fees for seat assignments within </w:t>
      </w:r>
      <w:r w:rsidR="002B4B90">
        <w:rPr>
          <w:rFonts w:ascii="Cambria" w:hAnsi="Cambria"/>
          <w:sz w:val="24"/>
          <w:szCs w:val="24"/>
          <w:u w:val="single"/>
        </w:rPr>
        <w:t>coach or e</w:t>
      </w:r>
      <w:r w:rsidR="008877D4" w:rsidRPr="002D28EF">
        <w:rPr>
          <w:rFonts w:ascii="Cambria" w:hAnsi="Cambria"/>
          <w:sz w:val="24"/>
          <w:szCs w:val="24"/>
          <w:u w:val="single"/>
        </w:rPr>
        <w:t>conomy classes are reimbursable</w:t>
      </w:r>
    </w:p>
    <w:p w:rsidR="00212B7D" w:rsidRDefault="00212B7D" w:rsidP="008877D4">
      <w:pPr>
        <w:numPr>
          <w:ilvl w:val="1"/>
          <w:numId w:val="12"/>
        </w:numPr>
        <w:spacing w:after="0"/>
        <w:rPr>
          <w:rFonts w:ascii="Cambria" w:hAnsi="Cambria"/>
          <w:sz w:val="24"/>
          <w:szCs w:val="24"/>
        </w:rPr>
      </w:pPr>
      <w:r>
        <w:rPr>
          <w:rFonts w:ascii="Cambria" w:hAnsi="Cambria"/>
          <w:sz w:val="24"/>
          <w:szCs w:val="24"/>
        </w:rPr>
        <w:t>C</w:t>
      </w:r>
      <w:r w:rsidRPr="00A2246A">
        <w:rPr>
          <w:rFonts w:ascii="Cambria" w:hAnsi="Cambria"/>
          <w:sz w:val="24"/>
          <w:szCs w:val="24"/>
        </w:rPr>
        <w:t xml:space="preserve">onvenience charges such as fees for extra leg room, priority check-in and </w:t>
      </w:r>
      <w:r>
        <w:rPr>
          <w:rFonts w:ascii="Cambria" w:hAnsi="Cambria"/>
          <w:sz w:val="24"/>
          <w:szCs w:val="24"/>
        </w:rPr>
        <w:t xml:space="preserve">express </w:t>
      </w:r>
      <w:r w:rsidRPr="00A2246A">
        <w:rPr>
          <w:rFonts w:ascii="Cambria" w:hAnsi="Cambria"/>
          <w:sz w:val="24"/>
          <w:szCs w:val="24"/>
        </w:rPr>
        <w:t xml:space="preserve">security </w:t>
      </w:r>
      <w:r>
        <w:rPr>
          <w:rFonts w:ascii="Cambria" w:hAnsi="Cambria"/>
          <w:sz w:val="24"/>
          <w:szCs w:val="24"/>
        </w:rPr>
        <w:t xml:space="preserve">clearance </w:t>
      </w:r>
      <w:r w:rsidRPr="00A2246A">
        <w:rPr>
          <w:rFonts w:ascii="Cambria" w:hAnsi="Cambria"/>
          <w:sz w:val="24"/>
          <w:szCs w:val="24"/>
        </w:rPr>
        <w:t>fees, etc.</w:t>
      </w:r>
    </w:p>
    <w:p w:rsidR="002D28EF" w:rsidRDefault="002D28EF" w:rsidP="002D28EF">
      <w:pPr>
        <w:numPr>
          <w:ilvl w:val="1"/>
          <w:numId w:val="12"/>
        </w:numPr>
        <w:spacing w:after="0"/>
        <w:rPr>
          <w:rFonts w:ascii="Cambria" w:hAnsi="Cambria"/>
          <w:sz w:val="24"/>
          <w:szCs w:val="24"/>
        </w:rPr>
      </w:pPr>
      <w:r w:rsidRPr="00053490">
        <w:rPr>
          <w:rFonts w:ascii="Cambria" w:hAnsi="Cambria"/>
          <w:sz w:val="24"/>
          <w:szCs w:val="24"/>
        </w:rPr>
        <w:t>Business use of frequent flyer miles and other discount instruments</w:t>
      </w:r>
    </w:p>
    <w:p w:rsidR="002D28EF" w:rsidRPr="002D28EF" w:rsidRDefault="002D28EF" w:rsidP="002D28EF">
      <w:pPr>
        <w:numPr>
          <w:ilvl w:val="1"/>
          <w:numId w:val="12"/>
        </w:numPr>
        <w:spacing w:after="0"/>
        <w:rPr>
          <w:rFonts w:ascii="Cambria" w:hAnsi="Cambria"/>
          <w:sz w:val="24"/>
          <w:szCs w:val="24"/>
        </w:rPr>
      </w:pPr>
      <w:r>
        <w:rPr>
          <w:rFonts w:ascii="Cambria" w:hAnsi="Cambria"/>
          <w:sz w:val="24"/>
          <w:szCs w:val="24"/>
        </w:rPr>
        <w:t>Fees for additional earning of miles</w:t>
      </w:r>
    </w:p>
    <w:p w:rsidR="001B229E" w:rsidRPr="00053490" w:rsidRDefault="001B229E" w:rsidP="00CC6482">
      <w:pPr>
        <w:numPr>
          <w:ilvl w:val="1"/>
          <w:numId w:val="12"/>
        </w:numPr>
        <w:spacing w:after="0"/>
        <w:rPr>
          <w:rFonts w:ascii="Cambria" w:hAnsi="Cambria"/>
          <w:sz w:val="24"/>
          <w:szCs w:val="24"/>
        </w:rPr>
      </w:pPr>
      <w:r w:rsidRPr="00053490">
        <w:rPr>
          <w:rFonts w:ascii="Cambria" w:hAnsi="Cambria"/>
          <w:sz w:val="24"/>
          <w:szCs w:val="24"/>
        </w:rPr>
        <w:t>Gas for personal vehicles (</w:t>
      </w:r>
      <w:r w:rsidR="006B10FA">
        <w:rPr>
          <w:rFonts w:ascii="Cambria" w:hAnsi="Cambria"/>
          <w:sz w:val="24"/>
          <w:szCs w:val="24"/>
        </w:rPr>
        <w:t xml:space="preserve">already </w:t>
      </w:r>
      <w:r w:rsidRPr="00053490">
        <w:rPr>
          <w:rFonts w:ascii="Cambria" w:hAnsi="Cambria"/>
          <w:sz w:val="24"/>
          <w:szCs w:val="24"/>
        </w:rPr>
        <w:t>covered by IRS mileage reimbursement rate)</w:t>
      </w:r>
    </w:p>
    <w:p w:rsidR="008877D4" w:rsidRDefault="001B229E" w:rsidP="008877D4">
      <w:pPr>
        <w:numPr>
          <w:ilvl w:val="1"/>
          <w:numId w:val="12"/>
        </w:numPr>
        <w:spacing w:after="0"/>
        <w:rPr>
          <w:rFonts w:ascii="Cambria" w:hAnsi="Cambria"/>
          <w:sz w:val="24"/>
          <w:szCs w:val="24"/>
        </w:rPr>
      </w:pPr>
      <w:r w:rsidRPr="00053490">
        <w:rPr>
          <w:rFonts w:ascii="Cambria" w:hAnsi="Cambria"/>
          <w:sz w:val="24"/>
          <w:szCs w:val="24"/>
        </w:rPr>
        <w:t>Traffic fines or parking violations</w:t>
      </w:r>
    </w:p>
    <w:p w:rsidR="008877D4" w:rsidRPr="00053490" w:rsidRDefault="008877D4" w:rsidP="008877D4">
      <w:pPr>
        <w:numPr>
          <w:ilvl w:val="1"/>
          <w:numId w:val="12"/>
        </w:numPr>
        <w:spacing w:after="0"/>
        <w:rPr>
          <w:rFonts w:ascii="Cambria" w:hAnsi="Cambria"/>
          <w:sz w:val="24"/>
          <w:szCs w:val="24"/>
        </w:rPr>
      </w:pPr>
      <w:r>
        <w:rPr>
          <w:rFonts w:ascii="Cambria" w:hAnsi="Cambria"/>
          <w:sz w:val="24"/>
          <w:szCs w:val="24"/>
        </w:rPr>
        <w:t>Personal e</w:t>
      </w:r>
      <w:r w:rsidRPr="00053490">
        <w:rPr>
          <w:rFonts w:ascii="Cambria" w:hAnsi="Cambria"/>
          <w:sz w:val="24"/>
          <w:szCs w:val="24"/>
        </w:rPr>
        <w:t>ntertainment (</w:t>
      </w:r>
      <w:r>
        <w:rPr>
          <w:rFonts w:ascii="Cambria" w:hAnsi="Cambria"/>
          <w:sz w:val="24"/>
          <w:szCs w:val="24"/>
        </w:rPr>
        <w:t xml:space="preserve">ex. </w:t>
      </w:r>
      <w:r w:rsidRPr="00053490">
        <w:rPr>
          <w:rFonts w:ascii="Cambria" w:hAnsi="Cambria"/>
          <w:sz w:val="24"/>
          <w:szCs w:val="24"/>
        </w:rPr>
        <w:t>-</w:t>
      </w:r>
      <w:r>
        <w:rPr>
          <w:rFonts w:ascii="Cambria" w:hAnsi="Cambria"/>
          <w:sz w:val="24"/>
          <w:szCs w:val="24"/>
        </w:rPr>
        <w:t xml:space="preserve"> </w:t>
      </w:r>
      <w:r w:rsidRPr="00053490">
        <w:rPr>
          <w:rFonts w:ascii="Cambria" w:hAnsi="Cambria"/>
          <w:sz w:val="24"/>
          <w:szCs w:val="24"/>
        </w:rPr>
        <w:t>in-room movies, airline headphones, books, magazines, etc.)</w:t>
      </w:r>
    </w:p>
    <w:p w:rsidR="008877D4" w:rsidRPr="00053490" w:rsidRDefault="002B4B90" w:rsidP="008877D4">
      <w:pPr>
        <w:numPr>
          <w:ilvl w:val="1"/>
          <w:numId w:val="12"/>
        </w:numPr>
        <w:spacing w:after="0"/>
        <w:rPr>
          <w:rFonts w:ascii="Cambria" w:hAnsi="Cambria"/>
          <w:sz w:val="24"/>
          <w:szCs w:val="24"/>
        </w:rPr>
      </w:pPr>
      <w:r>
        <w:rPr>
          <w:rFonts w:ascii="Cambria" w:hAnsi="Cambria"/>
          <w:sz w:val="24"/>
          <w:szCs w:val="24"/>
        </w:rPr>
        <w:t>Barber or b</w:t>
      </w:r>
      <w:r w:rsidR="008877D4" w:rsidRPr="00053490">
        <w:rPr>
          <w:rFonts w:ascii="Cambria" w:hAnsi="Cambria"/>
          <w:sz w:val="24"/>
          <w:szCs w:val="24"/>
        </w:rPr>
        <w:t>eautician Services</w:t>
      </w:r>
    </w:p>
    <w:p w:rsidR="008877D4" w:rsidRDefault="008877D4" w:rsidP="008877D4">
      <w:pPr>
        <w:numPr>
          <w:ilvl w:val="1"/>
          <w:numId w:val="12"/>
        </w:numPr>
        <w:spacing w:after="0"/>
        <w:rPr>
          <w:rFonts w:ascii="Cambria" w:hAnsi="Cambria"/>
          <w:sz w:val="24"/>
          <w:szCs w:val="24"/>
        </w:rPr>
      </w:pPr>
      <w:r w:rsidRPr="00053490">
        <w:rPr>
          <w:rFonts w:ascii="Cambria" w:hAnsi="Cambria"/>
          <w:sz w:val="24"/>
          <w:szCs w:val="24"/>
        </w:rPr>
        <w:t>Clothing</w:t>
      </w:r>
    </w:p>
    <w:p w:rsidR="002D28EF" w:rsidRPr="00053490" w:rsidRDefault="002D28EF" w:rsidP="002D28EF">
      <w:pPr>
        <w:numPr>
          <w:ilvl w:val="1"/>
          <w:numId w:val="12"/>
        </w:numPr>
        <w:spacing w:after="0"/>
        <w:rPr>
          <w:rFonts w:ascii="Cambria" w:hAnsi="Cambria"/>
          <w:sz w:val="24"/>
          <w:szCs w:val="24"/>
        </w:rPr>
      </w:pPr>
      <w:r w:rsidRPr="00053490">
        <w:rPr>
          <w:rFonts w:ascii="Cambria" w:hAnsi="Cambria"/>
          <w:sz w:val="24"/>
          <w:szCs w:val="24"/>
        </w:rPr>
        <w:t>Air-to-ground (air phone) charges</w:t>
      </w:r>
    </w:p>
    <w:p w:rsidR="002D28EF" w:rsidRPr="00053490" w:rsidRDefault="002D28EF" w:rsidP="002D28EF">
      <w:pPr>
        <w:spacing w:after="0"/>
        <w:ind w:left="1440"/>
        <w:rPr>
          <w:rFonts w:ascii="Cambria" w:hAnsi="Cambria"/>
          <w:sz w:val="24"/>
          <w:szCs w:val="24"/>
        </w:rPr>
      </w:pPr>
    </w:p>
    <w:p w:rsidR="00203062" w:rsidRPr="00053490" w:rsidRDefault="00203062" w:rsidP="008877D4">
      <w:pPr>
        <w:spacing w:after="0"/>
        <w:ind w:left="1440"/>
        <w:rPr>
          <w:rFonts w:ascii="Cambria" w:hAnsi="Cambria"/>
          <w:sz w:val="24"/>
          <w:szCs w:val="24"/>
        </w:rPr>
      </w:pPr>
    </w:p>
    <w:p w:rsidR="00B068DC" w:rsidRPr="00053490" w:rsidRDefault="00B068DC" w:rsidP="00B068DC">
      <w:pPr>
        <w:spacing w:after="0"/>
        <w:jc w:val="both"/>
        <w:rPr>
          <w:rFonts w:ascii="Cambria" w:hAnsi="Cambria"/>
          <w:sz w:val="24"/>
          <w:szCs w:val="24"/>
        </w:rPr>
      </w:pPr>
    </w:p>
    <w:p w:rsidR="001B581F" w:rsidRPr="00053490" w:rsidRDefault="001B581F" w:rsidP="001B581F">
      <w:pPr>
        <w:rPr>
          <w:rFonts w:ascii="Cambria" w:hAnsi="Cambria"/>
        </w:rPr>
      </w:pPr>
    </w:p>
    <w:p w:rsidR="006D30C7" w:rsidRDefault="006D30C7" w:rsidP="00D87899">
      <w:pPr>
        <w:pStyle w:val="NoSpacing"/>
        <w:ind w:left="720"/>
        <w:jc w:val="both"/>
        <w:rPr>
          <w:rFonts w:ascii="Times New Roman" w:hAnsi="Times New Roman"/>
          <w:sz w:val="24"/>
          <w:szCs w:val="24"/>
        </w:rPr>
      </w:pPr>
    </w:p>
    <w:sectPr w:rsidR="006D30C7" w:rsidSect="0040156E">
      <w:headerReference w:type="defaul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8E" w:rsidRDefault="00822E8E" w:rsidP="005C038E">
      <w:pPr>
        <w:spacing w:after="0" w:line="240" w:lineRule="auto"/>
      </w:pPr>
      <w:r>
        <w:separator/>
      </w:r>
    </w:p>
  </w:endnote>
  <w:endnote w:type="continuationSeparator" w:id="0">
    <w:p w:rsidR="00822E8E" w:rsidRDefault="00822E8E" w:rsidP="005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8E" w:rsidRDefault="00822E8E" w:rsidP="005C038E">
      <w:pPr>
        <w:spacing w:after="0" w:line="240" w:lineRule="auto"/>
      </w:pPr>
      <w:r>
        <w:separator/>
      </w:r>
    </w:p>
  </w:footnote>
  <w:footnote w:type="continuationSeparator" w:id="0">
    <w:p w:rsidR="00822E8E" w:rsidRDefault="00822E8E" w:rsidP="005C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A8" w:rsidRPr="004827E5" w:rsidRDefault="00DE47C8" w:rsidP="00B64021">
    <w:pPr>
      <w:spacing w:after="0" w:line="240" w:lineRule="auto"/>
      <w:jc w:val="center"/>
      <w:rPr>
        <w:rFonts w:ascii="Cambria" w:hAnsi="Cambria"/>
        <w:b/>
        <w:sz w:val="24"/>
        <w:szCs w:val="24"/>
      </w:rPr>
    </w:pPr>
    <w:r>
      <w:rPr>
        <w:rFonts w:ascii="Cambria" w:hAnsi="Cambria"/>
        <w:b/>
        <w:sz w:val="24"/>
        <w:szCs w:val="24"/>
      </w:rPr>
      <w:t>&lt;Insert Organization name&gt;</w:t>
    </w:r>
  </w:p>
  <w:p w:rsidR="00D40DA8" w:rsidRPr="004827E5" w:rsidRDefault="00D40DA8" w:rsidP="006D30C7">
    <w:pPr>
      <w:spacing w:after="0" w:line="240" w:lineRule="auto"/>
      <w:jc w:val="center"/>
      <w:rPr>
        <w:rFonts w:ascii="Cambria" w:hAnsi="Cambria"/>
      </w:rPr>
    </w:pPr>
    <w:r w:rsidRPr="004827E5">
      <w:rPr>
        <w:rFonts w:ascii="Cambria" w:hAnsi="Cambria"/>
        <w:b/>
        <w:sz w:val="24"/>
        <w:szCs w:val="24"/>
      </w:rPr>
      <w:t>Member Travel Policy and Procedures</w:t>
    </w:r>
  </w:p>
  <w:p w:rsidR="00D40DA8" w:rsidRDefault="00D4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EB"/>
    <w:multiLevelType w:val="hybridMultilevel"/>
    <w:tmpl w:val="71A4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A4F80"/>
    <w:multiLevelType w:val="hybridMultilevel"/>
    <w:tmpl w:val="B4C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00F"/>
    <w:multiLevelType w:val="hybridMultilevel"/>
    <w:tmpl w:val="D242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C77B7"/>
    <w:multiLevelType w:val="hybridMultilevel"/>
    <w:tmpl w:val="18BC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3AF"/>
    <w:multiLevelType w:val="hybridMultilevel"/>
    <w:tmpl w:val="F4864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211E"/>
    <w:multiLevelType w:val="hybridMultilevel"/>
    <w:tmpl w:val="39ACE144"/>
    <w:lvl w:ilvl="0" w:tplc="04090015">
      <w:start w:val="1"/>
      <w:numFmt w:val="upperLetter"/>
      <w:lvlText w:val="%1."/>
      <w:lvlJc w:val="left"/>
      <w:pPr>
        <w:ind w:left="450" w:hanging="360"/>
      </w:pPr>
      <w:rPr>
        <w:rFonts w:hint="default"/>
      </w:rPr>
    </w:lvl>
    <w:lvl w:ilvl="1" w:tplc="04090019">
      <w:start w:val="1"/>
      <w:numFmt w:val="lowerLetter"/>
      <w:lvlText w:val="%2."/>
      <w:lvlJc w:val="left"/>
      <w:pPr>
        <w:ind w:left="1260" w:hanging="360"/>
      </w:pPr>
    </w:lvl>
    <w:lvl w:ilvl="2" w:tplc="8B7A395A">
      <w:start w:val="1"/>
      <w:numFmt w:val="decimal"/>
      <w:lvlText w:val="%3)"/>
      <w:lvlJc w:val="left"/>
      <w:pPr>
        <w:tabs>
          <w:tab w:val="num" w:pos="2235"/>
        </w:tabs>
        <w:ind w:left="2235" w:hanging="435"/>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6E0112"/>
    <w:multiLevelType w:val="hybridMultilevel"/>
    <w:tmpl w:val="F9886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46EC"/>
    <w:multiLevelType w:val="hybridMultilevel"/>
    <w:tmpl w:val="BBB6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7235CF"/>
    <w:multiLevelType w:val="hybridMultilevel"/>
    <w:tmpl w:val="E3A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130F"/>
    <w:multiLevelType w:val="hybridMultilevel"/>
    <w:tmpl w:val="BB1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B685A"/>
    <w:multiLevelType w:val="multilevel"/>
    <w:tmpl w:val="EEA84AFE"/>
    <w:lvl w:ilvl="0">
      <w:start w:val="1"/>
      <w:numFmt w:val="decimal"/>
      <w:pStyle w:val="Heading1"/>
      <w:lvlText w:val="%1"/>
      <w:lvlJc w:val="left"/>
      <w:pPr>
        <w:ind w:left="432" w:hanging="432"/>
      </w:pPr>
      <w:rPr>
        <w:rFonts w:hint="default"/>
        <w:color w:val="auto"/>
        <w:sz w:val="32"/>
        <w:szCs w:val="32"/>
      </w:rPr>
    </w:lvl>
    <w:lvl w:ilvl="1">
      <w:start w:val="1"/>
      <w:numFmt w:val="decimal"/>
      <w:pStyle w:val="Heading2"/>
      <w:lvlText w:val="%1.%2"/>
      <w:lvlJc w:val="left"/>
      <w:pPr>
        <w:ind w:left="576" w:hanging="576"/>
      </w:pPr>
      <w:rPr>
        <w:rFonts w:hint="default"/>
        <w:color w:val="auto"/>
        <w:sz w:val="24"/>
        <w:szCs w:val="24"/>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6169399E"/>
    <w:multiLevelType w:val="hybridMultilevel"/>
    <w:tmpl w:val="D7F465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F4352"/>
    <w:multiLevelType w:val="hybridMultilevel"/>
    <w:tmpl w:val="C6F8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9"/>
  </w:num>
  <w:num w:numId="7">
    <w:abstractNumId w:val="5"/>
  </w:num>
  <w:num w:numId="8">
    <w:abstractNumId w:val="8"/>
  </w:num>
  <w:num w:numId="9">
    <w:abstractNumId w:val="12"/>
  </w:num>
  <w:num w:numId="10">
    <w:abstractNumId w:val="2"/>
  </w:num>
  <w:num w:numId="11">
    <w:abstractNumId w:val="3"/>
  </w:num>
  <w:num w:numId="12">
    <w:abstractNumId w:val="4"/>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8"/>
    <w:rsid w:val="00002EEB"/>
    <w:rsid w:val="00014DFB"/>
    <w:rsid w:val="00020DD5"/>
    <w:rsid w:val="00031165"/>
    <w:rsid w:val="00032C96"/>
    <w:rsid w:val="00033052"/>
    <w:rsid w:val="0004056A"/>
    <w:rsid w:val="00043080"/>
    <w:rsid w:val="00046E7A"/>
    <w:rsid w:val="00051743"/>
    <w:rsid w:val="00053490"/>
    <w:rsid w:val="0005788D"/>
    <w:rsid w:val="000605DD"/>
    <w:rsid w:val="0008087D"/>
    <w:rsid w:val="000853C4"/>
    <w:rsid w:val="00085A5F"/>
    <w:rsid w:val="000A31A1"/>
    <w:rsid w:val="000B039F"/>
    <w:rsid w:val="000B1E6D"/>
    <w:rsid w:val="000B52CD"/>
    <w:rsid w:val="000E25DA"/>
    <w:rsid w:val="000E52A7"/>
    <w:rsid w:val="001028C9"/>
    <w:rsid w:val="001140E7"/>
    <w:rsid w:val="00137C59"/>
    <w:rsid w:val="00137E52"/>
    <w:rsid w:val="00141F68"/>
    <w:rsid w:val="00175F23"/>
    <w:rsid w:val="00177B02"/>
    <w:rsid w:val="00177CAD"/>
    <w:rsid w:val="00181EDF"/>
    <w:rsid w:val="00187E20"/>
    <w:rsid w:val="001A0E57"/>
    <w:rsid w:val="001B229E"/>
    <w:rsid w:val="001B23CD"/>
    <w:rsid w:val="001B581F"/>
    <w:rsid w:val="001C55FD"/>
    <w:rsid w:val="001C6868"/>
    <w:rsid w:val="001F3F1B"/>
    <w:rsid w:val="001F4422"/>
    <w:rsid w:val="001F5293"/>
    <w:rsid w:val="001F5C2B"/>
    <w:rsid w:val="00203062"/>
    <w:rsid w:val="00212B7D"/>
    <w:rsid w:val="00214E7A"/>
    <w:rsid w:val="002168DF"/>
    <w:rsid w:val="00220ACE"/>
    <w:rsid w:val="00221300"/>
    <w:rsid w:val="002248C8"/>
    <w:rsid w:val="00235111"/>
    <w:rsid w:val="0024656C"/>
    <w:rsid w:val="00260B89"/>
    <w:rsid w:val="00264136"/>
    <w:rsid w:val="002641B9"/>
    <w:rsid w:val="00264447"/>
    <w:rsid w:val="00266844"/>
    <w:rsid w:val="0027010A"/>
    <w:rsid w:val="00271214"/>
    <w:rsid w:val="0027478D"/>
    <w:rsid w:val="0029644B"/>
    <w:rsid w:val="00297174"/>
    <w:rsid w:val="00297E01"/>
    <w:rsid w:val="002A47F3"/>
    <w:rsid w:val="002A5E4B"/>
    <w:rsid w:val="002B4B90"/>
    <w:rsid w:val="002B606E"/>
    <w:rsid w:val="002B6D98"/>
    <w:rsid w:val="002C13E3"/>
    <w:rsid w:val="002C2A25"/>
    <w:rsid w:val="002D28EF"/>
    <w:rsid w:val="002F4135"/>
    <w:rsid w:val="00304669"/>
    <w:rsid w:val="003065A1"/>
    <w:rsid w:val="003144A7"/>
    <w:rsid w:val="003275D3"/>
    <w:rsid w:val="003413A4"/>
    <w:rsid w:val="00356536"/>
    <w:rsid w:val="00364DB3"/>
    <w:rsid w:val="00365826"/>
    <w:rsid w:val="003754BB"/>
    <w:rsid w:val="003815D7"/>
    <w:rsid w:val="00390E39"/>
    <w:rsid w:val="003919D6"/>
    <w:rsid w:val="00393FD9"/>
    <w:rsid w:val="00394349"/>
    <w:rsid w:val="00395118"/>
    <w:rsid w:val="00396455"/>
    <w:rsid w:val="003A01D7"/>
    <w:rsid w:val="003A2DE8"/>
    <w:rsid w:val="003A4117"/>
    <w:rsid w:val="003A60F6"/>
    <w:rsid w:val="003A6DF6"/>
    <w:rsid w:val="003B5921"/>
    <w:rsid w:val="003B6D90"/>
    <w:rsid w:val="003D5E62"/>
    <w:rsid w:val="003F1D8B"/>
    <w:rsid w:val="003F2376"/>
    <w:rsid w:val="003F4C26"/>
    <w:rsid w:val="0040156E"/>
    <w:rsid w:val="00403CA0"/>
    <w:rsid w:val="00404B41"/>
    <w:rsid w:val="00426F93"/>
    <w:rsid w:val="00434199"/>
    <w:rsid w:val="004377D2"/>
    <w:rsid w:val="00440D04"/>
    <w:rsid w:val="004827E5"/>
    <w:rsid w:val="00484184"/>
    <w:rsid w:val="004A5C8B"/>
    <w:rsid w:val="004D4455"/>
    <w:rsid w:val="004D54F7"/>
    <w:rsid w:val="0050493E"/>
    <w:rsid w:val="00510304"/>
    <w:rsid w:val="00521AAA"/>
    <w:rsid w:val="00530AC8"/>
    <w:rsid w:val="00530B1C"/>
    <w:rsid w:val="005353CD"/>
    <w:rsid w:val="00541B8E"/>
    <w:rsid w:val="005433BB"/>
    <w:rsid w:val="00560DE5"/>
    <w:rsid w:val="005662A6"/>
    <w:rsid w:val="0057088D"/>
    <w:rsid w:val="005744C7"/>
    <w:rsid w:val="00574A44"/>
    <w:rsid w:val="005830FD"/>
    <w:rsid w:val="005B094B"/>
    <w:rsid w:val="005C038E"/>
    <w:rsid w:val="005C06F7"/>
    <w:rsid w:val="005C357D"/>
    <w:rsid w:val="005C4F94"/>
    <w:rsid w:val="005C59F0"/>
    <w:rsid w:val="005D0ACE"/>
    <w:rsid w:val="005E6918"/>
    <w:rsid w:val="005E6F94"/>
    <w:rsid w:val="005F142F"/>
    <w:rsid w:val="005F4102"/>
    <w:rsid w:val="006000C3"/>
    <w:rsid w:val="0060130C"/>
    <w:rsid w:val="00603F0A"/>
    <w:rsid w:val="00612615"/>
    <w:rsid w:val="0062320F"/>
    <w:rsid w:val="00630C78"/>
    <w:rsid w:val="00632FBC"/>
    <w:rsid w:val="00635C5D"/>
    <w:rsid w:val="00651EB4"/>
    <w:rsid w:val="00671BF3"/>
    <w:rsid w:val="00676CFC"/>
    <w:rsid w:val="006845E2"/>
    <w:rsid w:val="00685D1B"/>
    <w:rsid w:val="006A2E2C"/>
    <w:rsid w:val="006A56BF"/>
    <w:rsid w:val="006B10FA"/>
    <w:rsid w:val="006B62A0"/>
    <w:rsid w:val="006C12C3"/>
    <w:rsid w:val="006C530C"/>
    <w:rsid w:val="006D30C7"/>
    <w:rsid w:val="006E13C5"/>
    <w:rsid w:val="006F164B"/>
    <w:rsid w:val="006F33BA"/>
    <w:rsid w:val="00734848"/>
    <w:rsid w:val="0073799E"/>
    <w:rsid w:val="0075558C"/>
    <w:rsid w:val="007571D5"/>
    <w:rsid w:val="0076049B"/>
    <w:rsid w:val="00762A57"/>
    <w:rsid w:val="00770134"/>
    <w:rsid w:val="0077291C"/>
    <w:rsid w:val="007756BC"/>
    <w:rsid w:val="00776F18"/>
    <w:rsid w:val="00784186"/>
    <w:rsid w:val="007860FB"/>
    <w:rsid w:val="007A46BA"/>
    <w:rsid w:val="007A6756"/>
    <w:rsid w:val="007B1070"/>
    <w:rsid w:val="007B2993"/>
    <w:rsid w:val="007B62B7"/>
    <w:rsid w:val="007D1BBE"/>
    <w:rsid w:val="007D2028"/>
    <w:rsid w:val="007E1E0C"/>
    <w:rsid w:val="007E6F48"/>
    <w:rsid w:val="007E7185"/>
    <w:rsid w:val="007F79BC"/>
    <w:rsid w:val="008134BF"/>
    <w:rsid w:val="008138CB"/>
    <w:rsid w:val="00820746"/>
    <w:rsid w:val="008218D2"/>
    <w:rsid w:val="00822E8E"/>
    <w:rsid w:val="00830810"/>
    <w:rsid w:val="0083537D"/>
    <w:rsid w:val="00843BD4"/>
    <w:rsid w:val="0084522F"/>
    <w:rsid w:val="00870C43"/>
    <w:rsid w:val="008765CC"/>
    <w:rsid w:val="0088209A"/>
    <w:rsid w:val="00883CC7"/>
    <w:rsid w:val="008877D4"/>
    <w:rsid w:val="008A05D5"/>
    <w:rsid w:val="008A2024"/>
    <w:rsid w:val="008C79CC"/>
    <w:rsid w:val="008D17CA"/>
    <w:rsid w:val="008D7879"/>
    <w:rsid w:val="008E31CB"/>
    <w:rsid w:val="008F7BC3"/>
    <w:rsid w:val="0090432F"/>
    <w:rsid w:val="00906DE3"/>
    <w:rsid w:val="00917C25"/>
    <w:rsid w:val="0092068E"/>
    <w:rsid w:val="009312E6"/>
    <w:rsid w:val="00943F98"/>
    <w:rsid w:val="009511CE"/>
    <w:rsid w:val="00960B81"/>
    <w:rsid w:val="00960DD0"/>
    <w:rsid w:val="00966A3E"/>
    <w:rsid w:val="0096744E"/>
    <w:rsid w:val="00975F8F"/>
    <w:rsid w:val="00984E7A"/>
    <w:rsid w:val="009B1A43"/>
    <w:rsid w:val="009B1E14"/>
    <w:rsid w:val="009B4EA1"/>
    <w:rsid w:val="009C6DD3"/>
    <w:rsid w:val="009D0A89"/>
    <w:rsid w:val="009D6766"/>
    <w:rsid w:val="009F3A2C"/>
    <w:rsid w:val="00A0063E"/>
    <w:rsid w:val="00A01A8C"/>
    <w:rsid w:val="00A1116C"/>
    <w:rsid w:val="00A12488"/>
    <w:rsid w:val="00A15232"/>
    <w:rsid w:val="00A15707"/>
    <w:rsid w:val="00A1671E"/>
    <w:rsid w:val="00A21773"/>
    <w:rsid w:val="00A2246A"/>
    <w:rsid w:val="00A26B96"/>
    <w:rsid w:val="00A46AEC"/>
    <w:rsid w:val="00A53038"/>
    <w:rsid w:val="00A5627E"/>
    <w:rsid w:val="00A601F4"/>
    <w:rsid w:val="00A77C81"/>
    <w:rsid w:val="00A84B75"/>
    <w:rsid w:val="00A92EAC"/>
    <w:rsid w:val="00AA2E50"/>
    <w:rsid w:val="00AA306C"/>
    <w:rsid w:val="00AB2AC9"/>
    <w:rsid w:val="00AB3DDB"/>
    <w:rsid w:val="00AB5001"/>
    <w:rsid w:val="00AC0A6F"/>
    <w:rsid w:val="00AD0419"/>
    <w:rsid w:val="00AD0DE2"/>
    <w:rsid w:val="00AE07F0"/>
    <w:rsid w:val="00AE1C45"/>
    <w:rsid w:val="00AE2757"/>
    <w:rsid w:val="00AE3927"/>
    <w:rsid w:val="00AF7C00"/>
    <w:rsid w:val="00B03A09"/>
    <w:rsid w:val="00B068DC"/>
    <w:rsid w:val="00B077F5"/>
    <w:rsid w:val="00B24BAA"/>
    <w:rsid w:val="00B24CAD"/>
    <w:rsid w:val="00B24DD3"/>
    <w:rsid w:val="00B34AFE"/>
    <w:rsid w:val="00B36D60"/>
    <w:rsid w:val="00B47731"/>
    <w:rsid w:val="00B57B6E"/>
    <w:rsid w:val="00B64021"/>
    <w:rsid w:val="00B67EA0"/>
    <w:rsid w:val="00B70DDC"/>
    <w:rsid w:val="00B7349B"/>
    <w:rsid w:val="00B76F25"/>
    <w:rsid w:val="00B82F50"/>
    <w:rsid w:val="00BB657C"/>
    <w:rsid w:val="00BC2612"/>
    <w:rsid w:val="00BE333F"/>
    <w:rsid w:val="00BE3353"/>
    <w:rsid w:val="00BE5E36"/>
    <w:rsid w:val="00BF7532"/>
    <w:rsid w:val="00C00884"/>
    <w:rsid w:val="00C03F32"/>
    <w:rsid w:val="00C06BD9"/>
    <w:rsid w:val="00C110BC"/>
    <w:rsid w:val="00C34B34"/>
    <w:rsid w:val="00C42D38"/>
    <w:rsid w:val="00C47844"/>
    <w:rsid w:val="00C5674C"/>
    <w:rsid w:val="00C84BB2"/>
    <w:rsid w:val="00C94086"/>
    <w:rsid w:val="00C944C3"/>
    <w:rsid w:val="00C97CE0"/>
    <w:rsid w:val="00CC6482"/>
    <w:rsid w:val="00CF5E56"/>
    <w:rsid w:val="00D104A1"/>
    <w:rsid w:val="00D10E17"/>
    <w:rsid w:val="00D4074E"/>
    <w:rsid w:val="00D40DA8"/>
    <w:rsid w:val="00D4115B"/>
    <w:rsid w:val="00D43436"/>
    <w:rsid w:val="00D44491"/>
    <w:rsid w:val="00D51B17"/>
    <w:rsid w:val="00D54EB5"/>
    <w:rsid w:val="00D569B7"/>
    <w:rsid w:val="00D570E9"/>
    <w:rsid w:val="00D80793"/>
    <w:rsid w:val="00D87899"/>
    <w:rsid w:val="00D91FFA"/>
    <w:rsid w:val="00D93524"/>
    <w:rsid w:val="00D93CB2"/>
    <w:rsid w:val="00D9461D"/>
    <w:rsid w:val="00DB22E2"/>
    <w:rsid w:val="00DD44AF"/>
    <w:rsid w:val="00DE20F4"/>
    <w:rsid w:val="00DE47C8"/>
    <w:rsid w:val="00DF2114"/>
    <w:rsid w:val="00DF43E8"/>
    <w:rsid w:val="00E01136"/>
    <w:rsid w:val="00E04D14"/>
    <w:rsid w:val="00E42110"/>
    <w:rsid w:val="00E512EE"/>
    <w:rsid w:val="00E64126"/>
    <w:rsid w:val="00E741D8"/>
    <w:rsid w:val="00E74F3E"/>
    <w:rsid w:val="00E75824"/>
    <w:rsid w:val="00EA23F5"/>
    <w:rsid w:val="00EB0098"/>
    <w:rsid w:val="00EB3C91"/>
    <w:rsid w:val="00EB53B0"/>
    <w:rsid w:val="00EC1521"/>
    <w:rsid w:val="00ED175F"/>
    <w:rsid w:val="00EE4501"/>
    <w:rsid w:val="00F00435"/>
    <w:rsid w:val="00F15D28"/>
    <w:rsid w:val="00F264C9"/>
    <w:rsid w:val="00F323EF"/>
    <w:rsid w:val="00F54700"/>
    <w:rsid w:val="00F57784"/>
    <w:rsid w:val="00F65724"/>
    <w:rsid w:val="00F75296"/>
    <w:rsid w:val="00F87363"/>
    <w:rsid w:val="00F9331A"/>
    <w:rsid w:val="00FA1793"/>
    <w:rsid w:val="00FA332E"/>
    <w:rsid w:val="00FB6692"/>
    <w:rsid w:val="00FD49BB"/>
    <w:rsid w:val="00FD5CF9"/>
    <w:rsid w:val="00FE66E4"/>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9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9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7582">
      <w:bodyDiv w:val="1"/>
      <w:marLeft w:val="0"/>
      <w:marRight w:val="0"/>
      <w:marTop w:val="0"/>
      <w:marBottom w:val="0"/>
      <w:divBdr>
        <w:top w:val="none" w:sz="0" w:space="0" w:color="auto"/>
        <w:left w:val="none" w:sz="0" w:space="0" w:color="auto"/>
        <w:bottom w:val="none" w:sz="0" w:space="0" w:color="auto"/>
        <w:right w:val="none" w:sz="0" w:space="0" w:color="auto"/>
      </w:divBdr>
    </w:div>
    <w:div w:id="1206872998">
      <w:bodyDiv w:val="1"/>
      <w:marLeft w:val="0"/>
      <w:marRight w:val="0"/>
      <w:marTop w:val="0"/>
      <w:marBottom w:val="0"/>
      <w:divBdr>
        <w:top w:val="none" w:sz="0" w:space="0" w:color="auto"/>
        <w:left w:val="none" w:sz="0" w:space="0" w:color="auto"/>
        <w:bottom w:val="none" w:sz="0" w:space="0" w:color="auto"/>
        <w:right w:val="none" w:sz="0" w:space="0" w:color="auto"/>
      </w:divBdr>
    </w:div>
    <w:div w:id="1746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penses@realtors.org" TargetMode="External"/><Relationship Id="rId4" Type="http://schemas.openxmlformats.org/officeDocument/2006/relationships/settings" Target="settings.xml"/><Relationship Id="rId9" Type="http://schemas.openxmlformats.org/officeDocument/2006/relationships/hyperlink" Target="http://www.realtor.org/membership/nar-member-travel-policy-and-expen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Finance Division Fiscal Policies</vt:lpstr>
    </vt:vector>
  </TitlesOfParts>
  <Company>National Association of Realtors</Company>
  <LinksUpToDate>false</LinksUpToDate>
  <CharactersWithSpaces>10382</CharactersWithSpaces>
  <SharedDoc>false</SharedDoc>
  <HLinks>
    <vt:vector size="96" baseType="variant">
      <vt:variant>
        <vt:i4>1835064</vt:i4>
      </vt:variant>
      <vt:variant>
        <vt:i4>92</vt:i4>
      </vt:variant>
      <vt:variant>
        <vt:i4>0</vt:i4>
      </vt:variant>
      <vt:variant>
        <vt:i4>5</vt:i4>
      </vt:variant>
      <vt:variant>
        <vt:lpwstr/>
      </vt:variant>
      <vt:variant>
        <vt:lpwstr>_Toc261337898</vt:lpwstr>
      </vt:variant>
      <vt:variant>
        <vt:i4>1835064</vt:i4>
      </vt:variant>
      <vt:variant>
        <vt:i4>86</vt:i4>
      </vt:variant>
      <vt:variant>
        <vt:i4>0</vt:i4>
      </vt:variant>
      <vt:variant>
        <vt:i4>5</vt:i4>
      </vt:variant>
      <vt:variant>
        <vt:lpwstr/>
      </vt:variant>
      <vt:variant>
        <vt:lpwstr>_Toc261337897</vt:lpwstr>
      </vt:variant>
      <vt:variant>
        <vt:i4>1835064</vt:i4>
      </vt:variant>
      <vt:variant>
        <vt:i4>80</vt:i4>
      </vt:variant>
      <vt:variant>
        <vt:i4>0</vt:i4>
      </vt:variant>
      <vt:variant>
        <vt:i4>5</vt:i4>
      </vt:variant>
      <vt:variant>
        <vt:lpwstr/>
      </vt:variant>
      <vt:variant>
        <vt:lpwstr>_Toc261337896</vt:lpwstr>
      </vt:variant>
      <vt:variant>
        <vt:i4>1835064</vt:i4>
      </vt:variant>
      <vt:variant>
        <vt:i4>74</vt:i4>
      </vt:variant>
      <vt:variant>
        <vt:i4>0</vt:i4>
      </vt:variant>
      <vt:variant>
        <vt:i4>5</vt:i4>
      </vt:variant>
      <vt:variant>
        <vt:lpwstr/>
      </vt:variant>
      <vt:variant>
        <vt:lpwstr>_Toc261337895</vt:lpwstr>
      </vt:variant>
      <vt:variant>
        <vt:i4>1835064</vt:i4>
      </vt:variant>
      <vt:variant>
        <vt:i4>68</vt:i4>
      </vt:variant>
      <vt:variant>
        <vt:i4>0</vt:i4>
      </vt:variant>
      <vt:variant>
        <vt:i4>5</vt:i4>
      </vt:variant>
      <vt:variant>
        <vt:lpwstr/>
      </vt:variant>
      <vt:variant>
        <vt:lpwstr>_Toc261337894</vt:lpwstr>
      </vt:variant>
      <vt:variant>
        <vt:i4>1835064</vt:i4>
      </vt:variant>
      <vt:variant>
        <vt:i4>62</vt:i4>
      </vt:variant>
      <vt:variant>
        <vt:i4>0</vt:i4>
      </vt:variant>
      <vt:variant>
        <vt:i4>5</vt:i4>
      </vt:variant>
      <vt:variant>
        <vt:lpwstr/>
      </vt:variant>
      <vt:variant>
        <vt:lpwstr>_Toc261337893</vt:lpwstr>
      </vt:variant>
      <vt:variant>
        <vt:i4>1835064</vt:i4>
      </vt:variant>
      <vt:variant>
        <vt:i4>56</vt:i4>
      </vt:variant>
      <vt:variant>
        <vt:i4>0</vt:i4>
      </vt:variant>
      <vt:variant>
        <vt:i4>5</vt:i4>
      </vt:variant>
      <vt:variant>
        <vt:lpwstr/>
      </vt:variant>
      <vt:variant>
        <vt:lpwstr>_Toc261337892</vt:lpwstr>
      </vt:variant>
      <vt:variant>
        <vt:i4>1835064</vt:i4>
      </vt:variant>
      <vt:variant>
        <vt:i4>50</vt:i4>
      </vt:variant>
      <vt:variant>
        <vt:i4>0</vt:i4>
      </vt:variant>
      <vt:variant>
        <vt:i4>5</vt:i4>
      </vt:variant>
      <vt:variant>
        <vt:lpwstr/>
      </vt:variant>
      <vt:variant>
        <vt:lpwstr>_Toc261337891</vt:lpwstr>
      </vt:variant>
      <vt:variant>
        <vt:i4>1835064</vt:i4>
      </vt:variant>
      <vt:variant>
        <vt:i4>44</vt:i4>
      </vt:variant>
      <vt:variant>
        <vt:i4>0</vt:i4>
      </vt:variant>
      <vt:variant>
        <vt:i4>5</vt:i4>
      </vt:variant>
      <vt:variant>
        <vt:lpwstr/>
      </vt:variant>
      <vt:variant>
        <vt:lpwstr>_Toc261337890</vt:lpwstr>
      </vt:variant>
      <vt:variant>
        <vt:i4>1900600</vt:i4>
      </vt:variant>
      <vt:variant>
        <vt:i4>38</vt:i4>
      </vt:variant>
      <vt:variant>
        <vt:i4>0</vt:i4>
      </vt:variant>
      <vt:variant>
        <vt:i4>5</vt:i4>
      </vt:variant>
      <vt:variant>
        <vt:lpwstr/>
      </vt:variant>
      <vt:variant>
        <vt:lpwstr>_Toc261337889</vt:lpwstr>
      </vt:variant>
      <vt:variant>
        <vt:i4>1900600</vt:i4>
      </vt:variant>
      <vt:variant>
        <vt:i4>32</vt:i4>
      </vt:variant>
      <vt:variant>
        <vt:i4>0</vt:i4>
      </vt:variant>
      <vt:variant>
        <vt:i4>5</vt:i4>
      </vt:variant>
      <vt:variant>
        <vt:lpwstr/>
      </vt:variant>
      <vt:variant>
        <vt:lpwstr>_Toc261337888</vt:lpwstr>
      </vt:variant>
      <vt:variant>
        <vt:i4>1900600</vt:i4>
      </vt:variant>
      <vt:variant>
        <vt:i4>26</vt:i4>
      </vt:variant>
      <vt:variant>
        <vt:i4>0</vt:i4>
      </vt:variant>
      <vt:variant>
        <vt:i4>5</vt:i4>
      </vt:variant>
      <vt:variant>
        <vt:lpwstr/>
      </vt:variant>
      <vt:variant>
        <vt:lpwstr>_Toc261337887</vt:lpwstr>
      </vt:variant>
      <vt:variant>
        <vt:i4>1900600</vt:i4>
      </vt:variant>
      <vt:variant>
        <vt:i4>20</vt:i4>
      </vt:variant>
      <vt:variant>
        <vt:i4>0</vt:i4>
      </vt:variant>
      <vt:variant>
        <vt:i4>5</vt:i4>
      </vt:variant>
      <vt:variant>
        <vt:lpwstr/>
      </vt:variant>
      <vt:variant>
        <vt:lpwstr>_Toc261337886</vt:lpwstr>
      </vt:variant>
      <vt:variant>
        <vt:i4>1900600</vt:i4>
      </vt:variant>
      <vt:variant>
        <vt:i4>14</vt:i4>
      </vt:variant>
      <vt:variant>
        <vt:i4>0</vt:i4>
      </vt:variant>
      <vt:variant>
        <vt:i4>5</vt:i4>
      </vt:variant>
      <vt:variant>
        <vt:lpwstr/>
      </vt:variant>
      <vt:variant>
        <vt:lpwstr>_Toc261337885</vt:lpwstr>
      </vt:variant>
      <vt:variant>
        <vt:i4>1900600</vt:i4>
      </vt:variant>
      <vt:variant>
        <vt:i4>8</vt:i4>
      </vt:variant>
      <vt:variant>
        <vt:i4>0</vt:i4>
      </vt:variant>
      <vt:variant>
        <vt:i4>5</vt:i4>
      </vt:variant>
      <vt:variant>
        <vt:lpwstr/>
      </vt:variant>
      <vt:variant>
        <vt:lpwstr>_Toc261337884</vt:lpwstr>
      </vt:variant>
      <vt:variant>
        <vt:i4>1900600</vt:i4>
      </vt:variant>
      <vt:variant>
        <vt:i4>2</vt:i4>
      </vt:variant>
      <vt:variant>
        <vt:i4>0</vt:i4>
      </vt:variant>
      <vt:variant>
        <vt:i4>5</vt:i4>
      </vt:variant>
      <vt:variant>
        <vt:lpwstr/>
      </vt:variant>
      <vt:variant>
        <vt:lpwstr>_Toc261337883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 Fiscal Policies</dc:title>
  <dc:creator>Medanic</dc:creator>
  <cp:keywords>KlearSky</cp:keywords>
  <cp:lastModifiedBy>User</cp:lastModifiedBy>
  <cp:revision>3</cp:revision>
  <cp:lastPrinted>2013-01-23T21:09:00Z</cp:lastPrinted>
  <dcterms:created xsi:type="dcterms:W3CDTF">2014-09-16T15:28:00Z</dcterms:created>
  <dcterms:modified xsi:type="dcterms:W3CDTF">2014-09-16T15:35:00Z</dcterms:modified>
</cp:coreProperties>
</file>