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8A4" w:rsidRPr="00E35C13" w:rsidRDefault="00AC5900" w:rsidP="00AC5900">
      <w:pPr>
        <w:rPr>
          <w:rFonts w:ascii="Times New Roman" w:hAnsi="Times New Roman" w:cs="Times New Roman"/>
          <w:b/>
          <w:color w:val="FF0000"/>
          <w:sz w:val="28"/>
          <w:szCs w:val="28"/>
        </w:rPr>
      </w:pPr>
      <w:r w:rsidRPr="00E35C13">
        <w:rPr>
          <w:rFonts w:ascii="Times New Roman" w:hAnsi="Times New Roman" w:cs="Times New Roman"/>
          <w:b/>
          <w:color w:val="FF0000"/>
          <w:sz w:val="28"/>
          <w:szCs w:val="28"/>
        </w:rPr>
        <w:t>NOTICE FOR LOCALS TO SEND TO MEMBERS</w:t>
      </w:r>
    </w:p>
    <w:p w:rsidR="0057195C" w:rsidRPr="0057195C" w:rsidRDefault="0057195C" w:rsidP="0057195C">
      <w:pPr>
        <w:rPr>
          <w:rFonts w:ascii="Times New Roman" w:hAnsi="Times New Roman" w:cs="Times New Roman"/>
          <w:b/>
          <w:sz w:val="36"/>
          <w:szCs w:val="36"/>
        </w:rPr>
      </w:pPr>
      <w:proofErr w:type="gramStart"/>
      <w:r w:rsidRPr="0057195C">
        <w:rPr>
          <w:rFonts w:ascii="Times New Roman" w:hAnsi="Times New Roman" w:cs="Times New Roman"/>
          <w:b/>
          <w:bCs/>
          <w:sz w:val="36"/>
          <w:szCs w:val="36"/>
        </w:rPr>
        <w:t>C.A.R.</w:t>
      </w:r>
      <w:proofErr w:type="gramEnd"/>
      <w:r w:rsidRPr="0057195C">
        <w:rPr>
          <w:rFonts w:ascii="Times New Roman" w:hAnsi="Times New Roman" w:cs="Times New Roman"/>
          <w:b/>
          <w:bCs/>
          <w:sz w:val="36"/>
          <w:szCs w:val="36"/>
        </w:rPr>
        <w:t xml:space="preserve"> To Publish Names of Code of Ethics Violators</w:t>
      </w:r>
    </w:p>
    <w:p w:rsidR="0057195C" w:rsidRPr="00A12EBB" w:rsidRDefault="0057195C" w:rsidP="0057195C">
      <w:pPr>
        <w:rPr>
          <w:rFonts w:ascii="Times New Roman" w:hAnsi="Times New Roman" w:cs="Times New Roman"/>
          <w:sz w:val="28"/>
          <w:szCs w:val="28"/>
        </w:rPr>
      </w:pPr>
      <w:r w:rsidRPr="00A12EBB">
        <w:rPr>
          <w:rFonts w:ascii="Times New Roman" w:hAnsi="Times New Roman" w:cs="Times New Roman"/>
          <w:sz w:val="28"/>
          <w:szCs w:val="28"/>
        </w:rPr>
        <w:t>In an effort to make ethics violations and the disciplinary process more transparent, starting August 1, 2014, C.A.R. will be publishing the names – and the other information listed below – of members who are found in violation of the Code of Ethics. If a member is</w:t>
      </w:r>
      <w:r w:rsidR="00ED5EC7">
        <w:rPr>
          <w:rFonts w:ascii="Times New Roman" w:hAnsi="Times New Roman" w:cs="Times New Roman"/>
          <w:sz w:val="28"/>
          <w:szCs w:val="28"/>
        </w:rPr>
        <w:t xml:space="preserve"> found in violation of the Code</w:t>
      </w:r>
      <w:r w:rsidRPr="00A12EBB">
        <w:rPr>
          <w:rFonts w:ascii="Times New Roman" w:hAnsi="Times New Roman" w:cs="Times New Roman"/>
          <w:sz w:val="28"/>
          <w:szCs w:val="28"/>
        </w:rPr>
        <w:t xml:space="preserve"> and the discipline is </w:t>
      </w:r>
      <w:r w:rsidR="00ED5EC7">
        <w:rPr>
          <w:rFonts w:ascii="Times New Roman" w:hAnsi="Times New Roman" w:cs="Times New Roman"/>
          <w:sz w:val="28"/>
          <w:szCs w:val="28"/>
        </w:rPr>
        <w:t xml:space="preserve">a reprimand, fine, suspension or expulsion – </w:t>
      </w:r>
      <w:r w:rsidRPr="00A12EBB">
        <w:rPr>
          <w:rFonts w:ascii="Times New Roman" w:hAnsi="Times New Roman" w:cs="Times New Roman"/>
          <w:sz w:val="28"/>
          <w:szCs w:val="28"/>
        </w:rPr>
        <w:t>anything other than a letter of warning or stand-alone education</w:t>
      </w:r>
      <w:r w:rsidR="00ED5EC7">
        <w:rPr>
          <w:rFonts w:ascii="Times New Roman" w:hAnsi="Times New Roman" w:cs="Times New Roman"/>
          <w:sz w:val="28"/>
          <w:szCs w:val="28"/>
        </w:rPr>
        <w:t xml:space="preserve"> – </w:t>
      </w:r>
      <w:r w:rsidRPr="00A12EBB">
        <w:rPr>
          <w:rFonts w:ascii="Times New Roman" w:hAnsi="Times New Roman" w:cs="Times New Roman"/>
          <w:sz w:val="28"/>
          <w:szCs w:val="28"/>
        </w:rPr>
        <w:t>the following information will be published by C.A.R.:</w:t>
      </w:r>
    </w:p>
    <w:p w:rsidR="0057195C" w:rsidRPr="00A12EBB" w:rsidRDefault="0057195C" w:rsidP="0057195C">
      <w:pPr>
        <w:numPr>
          <w:ilvl w:val="0"/>
          <w:numId w:val="2"/>
        </w:numPr>
        <w:rPr>
          <w:rFonts w:ascii="Times New Roman" w:hAnsi="Times New Roman" w:cs="Times New Roman"/>
          <w:sz w:val="28"/>
          <w:szCs w:val="28"/>
        </w:rPr>
      </w:pPr>
      <w:r w:rsidRPr="00A12EBB">
        <w:rPr>
          <w:rFonts w:ascii="Times New Roman" w:hAnsi="Times New Roman" w:cs="Times New Roman"/>
          <w:sz w:val="28"/>
          <w:szCs w:val="28"/>
        </w:rPr>
        <w:t>The name and photo of the member found in violation If the member’s name is similar to another member’s, their real estate license number and/or office address may also be included in the publication;</w:t>
      </w:r>
    </w:p>
    <w:p w:rsidR="0057195C" w:rsidRPr="00A12EBB" w:rsidRDefault="0057195C" w:rsidP="0057195C">
      <w:pPr>
        <w:numPr>
          <w:ilvl w:val="0"/>
          <w:numId w:val="2"/>
        </w:numPr>
        <w:rPr>
          <w:rFonts w:ascii="Times New Roman" w:hAnsi="Times New Roman" w:cs="Times New Roman"/>
          <w:sz w:val="28"/>
          <w:szCs w:val="28"/>
        </w:rPr>
      </w:pPr>
      <w:r w:rsidRPr="00A12EBB">
        <w:rPr>
          <w:rFonts w:ascii="Times New Roman" w:hAnsi="Times New Roman" w:cs="Times New Roman"/>
          <w:sz w:val="28"/>
          <w:szCs w:val="28"/>
        </w:rPr>
        <w:t>A list of the Articles of the Code of Ethics that were violated and possibly the applicable standards of practice;</w:t>
      </w:r>
    </w:p>
    <w:p w:rsidR="0057195C" w:rsidRPr="00A12EBB" w:rsidRDefault="0057195C" w:rsidP="0057195C">
      <w:pPr>
        <w:numPr>
          <w:ilvl w:val="0"/>
          <w:numId w:val="2"/>
        </w:numPr>
        <w:rPr>
          <w:rFonts w:ascii="Times New Roman" w:hAnsi="Times New Roman" w:cs="Times New Roman"/>
          <w:sz w:val="28"/>
          <w:szCs w:val="28"/>
        </w:rPr>
      </w:pPr>
      <w:r w:rsidRPr="00A12EBB">
        <w:rPr>
          <w:rFonts w:ascii="Times New Roman" w:hAnsi="Times New Roman" w:cs="Times New Roman"/>
          <w:sz w:val="28"/>
          <w:szCs w:val="28"/>
        </w:rPr>
        <w:t>A brief factual synopsis of the matter, with the names of other parties removed;</w:t>
      </w:r>
    </w:p>
    <w:p w:rsidR="0057195C" w:rsidRPr="00A12EBB" w:rsidRDefault="0057195C" w:rsidP="0057195C">
      <w:pPr>
        <w:numPr>
          <w:ilvl w:val="0"/>
          <w:numId w:val="2"/>
        </w:numPr>
        <w:rPr>
          <w:rFonts w:ascii="Times New Roman" w:hAnsi="Times New Roman" w:cs="Times New Roman"/>
          <w:sz w:val="28"/>
          <w:szCs w:val="28"/>
        </w:rPr>
      </w:pPr>
      <w:r w:rsidRPr="00A12EBB">
        <w:rPr>
          <w:rFonts w:ascii="Times New Roman" w:hAnsi="Times New Roman" w:cs="Times New Roman"/>
          <w:sz w:val="28"/>
          <w:szCs w:val="28"/>
        </w:rPr>
        <w:t>The discipline imposed;</w:t>
      </w:r>
    </w:p>
    <w:p w:rsidR="0057195C" w:rsidRPr="00A12EBB" w:rsidRDefault="0057195C" w:rsidP="0057195C">
      <w:pPr>
        <w:numPr>
          <w:ilvl w:val="0"/>
          <w:numId w:val="2"/>
        </w:numPr>
        <w:rPr>
          <w:rFonts w:ascii="Times New Roman" w:hAnsi="Times New Roman" w:cs="Times New Roman"/>
          <w:sz w:val="28"/>
          <w:szCs w:val="28"/>
        </w:rPr>
      </w:pPr>
      <w:r w:rsidRPr="00A12EBB">
        <w:rPr>
          <w:rFonts w:ascii="Times New Roman" w:hAnsi="Times New Roman" w:cs="Times New Roman"/>
          <w:sz w:val="28"/>
          <w:szCs w:val="28"/>
        </w:rPr>
        <w:t>The effective date and dur</w:t>
      </w:r>
      <w:r w:rsidR="00ED5EC7">
        <w:rPr>
          <w:rFonts w:ascii="Times New Roman" w:hAnsi="Times New Roman" w:cs="Times New Roman"/>
          <w:sz w:val="28"/>
          <w:szCs w:val="28"/>
        </w:rPr>
        <w:t xml:space="preserve">ation of discipline imposed; </w:t>
      </w:r>
    </w:p>
    <w:p w:rsidR="0057195C" w:rsidRDefault="0057195C" w:rsidP="0057195C">
      <w:pPr>
        <w:numPr>
          <w:ilvl w:val="0"/>
          <w:numId w:val="2"/>
        </w:numPr>
        <w:rPr>
          <w:rFonts w:ascii="Times New Roman" w:hAnsi="Times New Roman" w:cs="Times New Roman"/>
          <w:sz w:val="28"/>
          <w:szCs w:val="28"/>
        </w:rPr>
      </w:pPr>
      <w:r w:rsidRPr="00A12EBB">
        <w:rPr>
          <w:rFonts w:ascii="Times New Roman" w:hAnsi="Times New Roman" w:cs="Times New Roman"/>
          <w:sz w:val="28"/>
          <w:szCs w:val="28"/>
        </w:rPr>
        <w:t>The hearing Panel’s rationale for the di</w:t>
      </w:r>
      <w:r w:rsidR="00ED5EC7">
        <w:rPr>
          <w:rFonts w:ascii="Times New Roman" w:hAnsi="Times New Roman" w:cs="Times New Roman"/>
          <w:sz w:val="28"/>
          <w:szCs w:val="28"/>
        </w:rPr>
        <w:t>scipline imposed, if applicable; and</w:t>
      </w:r>
    </w:p>
    <w:p w:rsidR="00ED5EC7" w:rsidRPr="00A12EBB" w:rsidRDefault="00ED5EC7" w:rsidP="0057195C">
      <w:pPr>
        <w:numPr>
          <w:ilvl w:val="0"/>
          <w:numId w:val="2"/>
        </w:numPr>
        <w:rPr>
          <w:rFonts w:ascii="Times New Roman" w:hAnsi="Times New Roman" w:cs="Times New Roman"/>
          <w:sz w:val="28"/>
          <w:szCs w:val="28"/>
        </w:rPr>
      </w:pPr>
      <w:r>
        <w:rPr>
          <w:rFonts w:ascii="Times New Roman" w:hAnsi="Times New Roman" w:cs="Times New Roman"/>
          <w:sz w:val="28"/>
          <w:szCs w:val="28"/>
        </w:rPr>
        <w:t>Publication is triggered only if</w:t>
      </w:r>
      <w:r w:rsidRPr="00A12EBB">
        <w:rPr>
          <w:rFonts w:ascii="Times New Roman" w:hAnsi="Times New Roman" w:cs="Times New Roman"/>
          <w:sz w:val="28"/>
          <w:szCs w:val="28"/>
        </w:rPr>
        <w:t xml:space="preserve"> the discipline is </w:t>
      </w:r>
      <w:r>
        <w:rPr>
          <w:rFonts w:ascii="Times New Roman" w:hAnsi="Times New Roman" w:cs="Times New Roman"/>
          <w:sz w:val="28"/>
          <w:szCs w:val="28"/>
        </w:rPr>
        <w:t xml:space="preserve">a reprimand, fine, suspension or expulsion – </w:t>
      </w:r>
      <w:r>
        <w:rPr>
          <w:rFonts w:ascii="Times New Roman" w:hAnsi="Times New Roman" w:cs="Times New Roman"/>
          <w:sz w:val="28"/>
          <w:szCs w:val="28"/>
        </w:rPr>
        <w:t xml:space="preserve">i.e. </w:t>
      </w:r>
      <w:r w:rsidRPr="00A12EBB">
        <w:rPr>
          <w:rFonts w:ascii="Times New Roman" w:hAnsi="Times New Roman" w:cs="Times New Roman"/>
          <w:sz w:val="28"/>
          <w:szCs w:val="28"/>
        </w:rPr>
        <w:t>anything other than a letter of warning or stand-alone education</w:t>
      </w:r>
      <w:r>
        <w:rPr>
          <w:rFonts w:ascii="Times New Roman" w:hAnsi="Times New Roman" w:cs="Times New Roman"/>
          <w:sz w:val="28"/>
          <w:szCs w:val="28"/>
        </w:rPr>
        <w:t>.</w:t>
      </w:r>
    </w:p>
    <w:p w:rsidR="0057195C" w:rsidRPr="00A12EBB" w:rsidRDefault="0057195C" w:rsidP="0057195C">
      <w:pPr>
        <w:rPr>
          <w:rFonts w:ascii="Times New Roman" w:hAnsi="Times New Roman" w:cs="Times New Roman"/>
          <w:sz w:val="28"/>
          <w:szCs w:val="28"/>
        </w:rPr>
      </w:pPr>
      <w:r w:rsidRPr="00A12EBB">
        <w:rPr>
          <w:rFonts w:ascii="Times New Roman" w:hAnsi="Times New Roman" w:cs="Times New Roman"/>
          <w:sz w:val="28"/>
          <w:szCs w:val="28"/>
        </w:rPr>
        <w:t>The name of the real estate firm will not be published.  The name of the responsible broker will be published</w:t>
      </w:r>
      <w:r w:rsidR="00F260F2">
        <w:rPr>
          <w:rFonts w:ascii="Times New Roman" w:hAnsi="Times New Roman" w:cs="Times New Roman"/>
          <w:sz w:val="28"/>
          <w:szCs w:val="28"/>
        </w:rPr>
        <w:t>, only</w:t>
      </w:r>
      <w:r w:rsidRPr="00A12EBB">
        <w:rPr>
          <w:rFonts w:ascii="Times New Roman" w:hAnsi="Times New Roman" w:cs="Times New Roman"/>
          <w:sz w:val="28"/>
          <w:szCs w:val="28"/>
        </w:rPr>
        <w:t xml:space="preserve"> if the broker was also named and found in violation. This information will be published on the members-only section of car.org and local associations will be free to republish the information in their local members-only publications.   Local associations will begin requiring respondents named in an ethics complaint to submit a photo at the time of filing a response to the complaint, or allow their picture to be taken before the hearing begins. </w:t>
      </w:r>
    </w:p>
    <w:p w:rsidR="00044DA1" w:rsidRPr="00044DA1" w:rsidRDefault="00ED5EC7" w:rsidP="00044DA1">
      <w:pPr>
        <w:rPr>
          <w:rFonts w:ascii="Times New Roman" w:hAnsi="Times New Roman" w:cs="Times New Roman"/>
          <w:sz w:val="28"/>
          <w:szCs w:val="28"/>
        </w:rPr>
      </w:pPr>
      <w:r>
        <w:rPr>
          <w:rFonts w:ascii="Times New Roman" w:hAnsi="Times New Roman" w:cs="Times New Roman"/>
          <w:b/>
          <w:sz w:val="28"/>
          <w:szCs w:val="28"/>
          <w:u w:val="single"/>
        </w:rPr>
        <w:lastRenderedPageBreak/>
        <w:t>AVOID PUBLICATION – KNOW THE RULES:</w:t>
      </w:r>
      <w:r w:rsidR="00703283" w:rsidRPr="00A12EBB">
        <w:rPr>
          <w:rFonts w:ascii="Times New Roman" w:hAnsi="Times New Roman" w:cs="Times New Roman"/>
          <w:sz w:val="28"/>
          <w:szCs w:val="28"/>
        </w:rPr>
        <w:t xml:space="preserve">  </w:t>
      </w:r>
      <w:r w:rsidR="0075527B">
        <w:rPr>
          <w:rFonts w:ascii="Times New Roman" w:hAnsi="Times New Roman" w:cs="Times New Roman"/>
          <w:sz w:val="28"/>
          <w:szCs w:val="28"/>
        </w:rPr>
        <w:t xml:space="preserve">There are three </w:t>
      </w:r>
      <w:r w:rsidR="00F260F2">
        <w:rPr>
          <w:rFonts w:ascii="Times New Roman" w:hAnsi="Times New Roman" w:cs="Times New Roman"/>
          <w:sz w:val="28"/>
          <w:szCs w:val="28"/>
        </w:rPr>
        <w:t>free</w:t>
      </w:r>
      <w:r w:rsidR="0075527B">
        <w:rPr>
          <w:rFonts w:ascii="Times New Roman" w:hAnsi="Times New Roman" w:cs="Times New Roman"/>
          <w:sz w:val="28"/>
          <w:szCs w:val="28"/>
        </w:rPr>
        <w:t xml:space="preserve"> or low cost options</w:t>
      </w:r>
      <w:r w:rsidR="00F260F2">
        <w:rPr>
          <w:rFonts w:ascii="Times New Roman" w:hAnsi="Times New Roman" w:cs="Times New Roman"/>
          <w:sz w:val="28"/>
          <w:szCs w:val="28"/>
        </w:rPr>
        <w:t xml:space="preserve"> for becoming more familiar with the requirements of the NAR Code </w:t>
      </w:r>
      <w:bookmarkStart w:id="0" w:name="_GoBack"/>
      <w:bookmarkEnd w:id="0"/>
      <w:r w:rsidR="00F260F2">
        <w:rPr>
          <w:rFonts w:ascii="Times New Roman" w:hAnsi="Times New Roman" w:cs="Times New Roman"/>
          <w:sz w:val="28"/>
          <w:szCs w:val="28"/>
        </w:rPr>
        <w:t>of Ethics</w:t>
      </w:r>
      <w:r w:rsidR="0075527B">
        <w:rPr>
          <w:rFonts w:ascii="Times New Roman" w:hAnsi="Times New Roman" w:cs="Times New Roman"/>
          <w:sz w:val="28"/>
          <w:szCs w:val="28"/>
        </w:rPr>
        <w:t xml:space="preserve">.  </w:t>
      </w:r>
      <w:r w:rsidR="00044DA1">
        <w:rPr>
          <w:rFonts w:ascii="Times New Roman" w:hAnsi="Times New Roman"/>
          <w:sz w:val="28"/>
          <w:szCs w:val="28"/>
        </w:rPr>
        <w:t>First</w:t>
      </w:r>
      <w:r w:rsidR="00957971">
        <w:rPr>
          <w:rFonts w:ascii="Times New Roman" w:hAnsi="Times New Roman"/>
          <w:sz w:val="28"/>
          <w:szCs w:val="28"/>
        </w:rPr>
        <w:t>, you</w:t>
      </w:r>
      <w:r w:rsidR="00044DA1">
        <w:rPr>
          <w:rFonts w:ascii="Times New Roman" w:hAnsi="Times New Roman"/>
          <w:sz w:val="28"/>
          <w:szCs w:val="28"/>
        </w:rPr>
        <w:t xml:space="preserve"> </w:t>
      </w:r>
      <w:r w:rsidR="00957971">
        <w:rPr>
          <w:rFonts w:ascii="Times New Roman" w:hAnsi="Times New Roman"/>
          <w:sz w:val="28"/>
          <w:szCs w:val="28"/>
        </w:rPr>
        <w:t xml:space="preserve">can </w:t>
      </w:r>
      <w:r w:rsidR="00044DA1">
        <w:rPr>
          <w:rFonts w:ascii="Times New Roman" w:hAnsi="Times New Roman"/>
          <w:sz w:val="28"/>
          <w:szCs w:val="28"/>
        </w:rPr>
        <w:t xml:space="preserve">take </w:t>
      </w:r>
      <w:r w:rsidR="00957971">
        <w:rPr>
          <w:rFonts w:ascii="Times New Roman" w:hAnsi="Times New Roman"/>
          <w:sz w:val="28"/>
          <w:szCs w:val="28"/>
        </w:rPr>
        <w:t>an ethics</w:t>
      </w:r>
      <w:r w:rsidR="00044DA1">
        <w:rPr>
          <w:rFonts w:ascii="Times New Roman" w:hAnsi="Times New Roman"/>
          <w:sz w:val="28"/>
          <w:szCs w:val="28"/>
        </w:rPr>
        <w:t xml:space="preserve"> course as part of your 12 FREE Hours of Online CE Courses as a member benefit from C.A.R. This satisfies the Ethics requirement for your CA license renewal, </w:t>
      </w:r>
      <w:hyperlink r:id="rId7" w:history="1">
        <w:r w:rsidR="00044DA1">
          <w:rPr>
            <w:rStyle w:val="Hyperlink"/>
            <w:rFonts w:ascii="Times New Roman" w:hAnsi="Times New Roman"/>
            <w:sz w:val="28"/>
            <w:szCs w:val="28"/>
          </w:rPr>
          <w:t>click here</w:t>
        </w:r>
      </w:hyperlink>
      <w:r w:rsidR="00044DA1">
        <w:rPr>
          <w:rFonts w:ascii="Times New Roman" w:hAnsi="Times New Roman"/>
          <w:color w:val="0070C0"/>
          <w:sz w:val="28"/>
          <w:szCs w:val="28"/>
          <w:u w:val="single"/>
        </w:rPr>
        <w:t>.</w:t>
      </w:r>
      <w:r w:rsidR="00044DA1">
        <w:rPr>
          <w:rFonts w:ascii="Times New Roman" w:hAnsi="Times New Roman"/>
          <w:sz w:val="28"/>
          <w:szCs w:val="28"/>
        </w:rPr>
        <w:t xml:space="preserve">  Or, if you have already used your 12 free hours, you can purchase the California Ethics course in the CE Catalog or through C.A.R. Education at </w:t>
      </w:r>
      <w:proofErr w:type="spellStart"/>
      <w:r w:rsidR="00044DA1">
        <w:rPr>
          <w:rFonts w:ascii="Times New Roman" w:hAnsi="Times New Roman"/>
          <w:sz w:val="28"/>
          <w:szCs w:val="28"/>
        </w:rPr>
        <w:t>OnlineEd</w:t>
      </w:r>
      <w:proofErr w:type="spellEnd"/>
      <w:r w:rsidR="00044DA1">
        <w:rPr>
          <w:rFonts w:ascii="Times New Roman" w:hAnsi="Times New Roman"/>
          <w:sz w:val="28"/>
          <w:szCs w:val="28"/>
        </w:rPr>
        <w:t xml:space="preserve"> at a member price of $19.99, </w:t>
      </w:r>
      <w:hyperlink r:id="rId8" w:history="1">
        <w:r w:rsidR="00044DA1">
          <w:rPr>
            <w:rStyle w:val="Hyperlink"/>
            <w:rFonts w:ascii="Times New Roman" w:hAnsi="Times New Roman"/>
            <w:sz w:val="28"/>
            <w:szCs w:val="28"/>
          </w:rPr>
          <w:t>click here</w:t>
        </w:r>
      </w:hyperlink>
      <w:r w:rsidR="00044DA1">
        <w:rPr>
          <w:rFonts w:ascii="Times New Roman" w:hAnsi="Times New Roman"/>
          <w:color w:val="0070C0"/>
          <w:sz w:val="28"/>
          <w:szCs w:val="28"/>
          <w:u w:val="single"/>
        </w:rPr>
        <w:t>.</w:t>
      </w:r>
      <w:r w:rsidR="00044DA1">
        <w:rPr>
          <w:rFonts w:ascii="Times New Roman" w:hAnsi="Times New Roman"/>
          <w:sz w:val="28"/>
          <w:szCs w:val="28"/>
        </w:rPr>
        <w:t xml:space="preserve">  Another option, is the </w:t>
      </w:r>
      <w:r w:rsidR="00044DA1">
        <w:rPr>
          <w:rFonts w:ascii="Times New Roman" w:hAnsi="Times New Roman"/>
          <w:sz w:val="28"/>
          <w:szCs w:val="28"/>
          <w:u w:val="single"/>
        </w:rPr>
        <w:t>free</w:t>
      </w:r>
      <w:r w:rsidR="00044DA1">
        <w:rPr>
          <w:rFonts w:ascii="Times New Roman" w:hAnsi="Times New Roman"/>
          <w:sz w:val="28"/>
          <w:szCs w:val="28"/>
        </w:rPr>
        <w:t xml:space="preserve"> Code of Ethics Course through NAR, however it does not offer CE credit and does not fulfill the CA license renewal requirement, </w:t>
      </w:r>
      <w:hyperlink r:id="rId9" w:history="1">
        <w:r w:rsidR="00044DA1">
          <w:rPr>
            <w:rStyle w:val="Hyperlink"/>
            <w:rFonts w:ascii="Times New Roman" w:hAnsi="Times New Roman"/>
            <w:sz w:val="28"/>
            <w:szCs w:val="28"/>
          </w:rPr>
          <w:t>click here</w:t>
        </w:r>
      </w:hyperlink>
      <w:r w:rsidR="00044DA1">
        <w:rPr>
          <w:rFonts w:ascii="Times New Roman" w:hAnsi="Times New Roman"/>
          <w:color w:val="0070C0"/>
          <w:sz w:val="28"/>
          <w:szCs w:val="28"/>
          <w:u w:val="single"/>
        </w:rPr>
        <w:t>.</w:t>
      </w:r>
    </w:p>
    <w:p w:rsidR="00703283" w:rsidRPr="00A12EBB" w:rsidRDefault="00703283" w:rsidP="0057195C">
      <w:pPr>
        <w:rPr>
          <w:rFonts w:ascii="Times New Roman" w:hAnsi="Times New Roman" w:cs="Times New Roman"/>
          <w:sz w:val="28"/>
          <w:szCs w:val="28"/>
        </w:rPr>
      </w:pPr>
      <w:r w:rsidRPr="00A12EBB">
        <w:rPr>
          <w:rFonts w:ascii="Times New Roman" w:hAnsi="Times New Roman" w:cs="Times New Roman"/>
          <w:sz w:val="28"/>
          <w:szCs w:val="28"/>
        </w:rPr>
        <w:t>Did you know that most violations are relat</w:t>
      </w:r>
      <w:r w:rsidR="00F260F2">
        <w:rPr>
          <w:rFonts w:ascii="Times New Roman" w:hAnsi="Times New Roman" w:cs="Times New Roman"/>
          <w:sz w:val="28"/>
          <w:szCs w:val="28"/>
        </w:rPr>
        <w:t>ed</w:t>
      </w:r>
      <w:r w:rsidRPr="00A12EBB">
        <w:rPr>
          <w:rFonts w:ascii="Times New Roman" w:hAnsi="Times New Roman" w:cs="Times New Roman"/>
          <w:sz w:val="28"/>
          <w:szCs w:val="28"/>
        </w:rPr>
        <w:t xml:space="preserve"> to advertising violations? However, members surveyed overwhelmingly cite problems with failure to cooperate with other agents (unavailability to show, misrepresent availability, give their buyers priority, failure to present all offers, etc.).  Make sure you know the rules, so your name is not on the list!</w:t>
      </w:r>
    </w:p>
    <w:p w:rsidR="00AC5900" w:rsidRPr="00A12EBB" w:rsidRDefault="00AC5900" w:rsidP="00353816">
      <w:pPr>
        <w:rPr>
          <w:rFonts w:ascii="Times New Roman" w:hAnsi="Times New Roman" w:cs="Times New Roman"/>
          <w:b/>
          <w:sz w:val="28"/>
          <w:szCs w:val="28"/>
        </w:rPr>
      </w:pPr>
    </w:p>
    <w:sectPr w:rsidR="00AC5900" w:rsidRPr="00A12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076D9"/>
    <w:multiLevelType w:val="multilevel"/>
    <w:tmpl w:val="62A0F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D022FE"/>
    <w:multiLevelType w:val="hybridMultilevel"/>
    <w:tmpl w:val="2C2889B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00"/>
    <w:rsid w:val="00044DA1"/>
    <w:rsid w:val="00152DF6"/>
    <w:rsid w:val="00353816"/>
    <w:rsid w:val="00552B51"/>
    <w:rsid w:val="0057195C"/>
    <w:rsid w:val="006B3CAB"/>
    <w:rsid w:val="006E022D"/>
    <w:rsid w:val="00703283"/>
    <w:rsid w:val="0075527B"/>
    <w:rsid w:val="007F475D"/>
    <w:rsid w:val="00886278"/>
    <w:rsid w:val="008F6809"/>
    <w:rsid w:val="00957971"/>
    <w:rsid w:val="00973B89"/>
    <w:rsid w:val="00A12EBB"/>
    <w:rsid w:val="00A9361F"/>
    <w:rsid w:val="00AA75D0"/>
    <w:rsid w:val="00AC5900"/>
    <w:rsid w:val="00B04482"/>
    <w:rsid w:val="00C24D97"/>
    <w:rsid w:val="00D53A11"/>
    <w:rsid w:val="00E35C13"/>
    <w:rsid w:val="00E378A4"/>
    <w:rsid w:val="00E41EAD"/>
    <w:rsid w:val="00E47CB7"/>
    <w:rsid w:val="00ED5EC7"/>
    <w:rsid w:val="00F2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D97"/>
    <w:pPr>
      <w:ind w:left="720"/>
      <w:contextualSpacing/>
    </w:pPr>
  </w:style>
  <w:style w:type="character" w:styleId="Hyperlink">
    <w:name w:val="Hyperlink"/>
    <w:basedOn w:val="DefaultParagraphFont"/>
    <w:uiPriority w:val="99"/>
    <w:unhideWhenUsed/>
    <w:rsid w:val="0075527B"/>
    <w:rPr>
      <w:color w:val="0000FF" w:themeColor="hyperlink"/>
      <w:u w:val="single"/>
    </w:rPr>
  </w:style>
  <w:style w:type="character" w:styleId="FollowedHyperlink">
    <w:name w:val="FollowedHyperlink"/>
    <w:basedOn w:val="DefaultParagraphFont"/>
    <w:uiPriority w:val="99"/>
    <w:semiHidden/>
    <w:unhideWhenUsed/>
    <w:rsid w:val="00AA7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D97"/>
    <w:pPr>
      <w:ind w:left="720"/>
      <w:contextualSpacing/>
    </w:pPr>
  </w:style>
  <w:style w:type="character" w:styleId="Hyperlink">
    <w:name w:val="Hyperlink"/>
    <w:basedOn w:val="DefaultParagraphFont"/>
    <w:uiPriority w:val="99"/>
    <w:unhideWhenUsed/>
    <w:rsid w:val="0075527B"/>
    <w:rPr>
      <w:color w:val="0000FF" w:themeColor="hyperlink"/>
      <w:u w:val="single"/>
    </w:rPr>
  </w:style>
  <w:style w:type="character" w:styleId="FollowedHyperlink">
    <w:name w:val="FollowedHyperlink"/>
    <w:basedOn w:val="DefaultParagraphFont"/>
    <w:uiPriority w:val="99"/>
    <w:semiHidden/>
    <w:unhideWhenUsed/>
    <w:rsid w:val="00AA7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7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car.org/car-education/onlineed/licenserenewal/ethics.html" TargetMode="External"/><Relationship Id="rId3" Type="http://schemas.openxmlformats.org/officeDocument/2006/relationships/styles" Target="styles.xml"/><Relationship Id="rId7" Type="http://schemas.openxmlformats.org/officeDocument/2006/relationships/hyperlink" Target="http://store.car.org/12free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altor.org/code-of-ethics/code-of-ethics-train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45D92-C24E-4647-AD96-3EB0961D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Kater</dc:creator>
  <cp:lastModifiedBy>Susie Kater</cp:lastModifiedBy>
  <cp:revision>3</cp:revision>
  <dcterms:created xsi:type="dcterms:W3CDTF">2014-06-20T20:48:00Z</dcterms:created>
  <dcterms:modified xsi:type="dcterms:W3CDTF">2014-07-02T19:19:00Z</dcterms:modified>
</cp:coreProperties>
</file>